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3E3CE" w14:textId="77777777" w:rsidR="00805F51" w:rsidRDefault="00805F51" w:rsidP="00805F51">
      <w:pPr>
        <w:pStyle w:val="NormalWeb"/>
      </w:pPr>
      <w:r>
        <w:rPr>
          <w:noProof/>
        </w:rPr>
        <w:drawing>
          <wp:anchor distT="0" distB="0" distL="114300" distR="114300" simplePos="0" relativeHeight="251659264" behindDoc="1" locked="0" layoutInCell="1" allowOverlap="1" wp14:anchorId="41847898" wp14:editId="12134859">
            <wp:simplePos x="0" y="0"/>
            <wp:positionH relativeFrom="margin">
              <wp:posOffset>2470694</wp:posOffset>
            </wp:positionH>
            <wp:positionV relativeFrom="paragraph">
              <wp:posOffset>-335280</wp:posOffset>
            </wp:positionV>
            <wp:extent cx="1720650" cy="1703614"/>
            <wp:effectExtent l="0" t="0" r="0" b="0"/>
            <wp:wrapNone/>
            <wp:docPr id="2" name="Picture 2" descr="N:\Documents\Website\whitecros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Documents\Website\whitecross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0650" cy="17036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C6FAB4" w14:textId="77777777" w:rsidR="00805F51" w:rsidRDefault="00805F51" w:rsidP="00805F51">
      <w:pPr>
        <w:ind w:left="-567" w:right="-613"/>
        <w:jc w:val="center"/>
        <w:rPr>
          <w:rFonts w:ascii="Poppins Medium" w:hAnsi="Poppins Medium" w:cs="Poppins Medium"/>
          <w:sz w:val="28"/>
          <w:szCs w:val="28"/>
        </w:rPr>
      </w:pPr>
    </w:p>
    <w:p w14:paraId="6C8C8CF3" w14:textId="77777777" w:rsidR="002826B8" w:rsidRDefault="002826B8" w:rsidP="002826B8">
      <w:pPr>
        <w:ind w:right="-613"/>
        <w:rPr>
          <w:rFonts w:ascii="Poppins Medium" w:hAnsi="Poppins Medium" w:cs="Poppins Medium"/>
          <w:sz w:val="28"/>
          <w:szCs w:val="28"/>
        </w:rPr>
      </w:pPr>
    </w:p>
    <w:p w14:paraId="67084402" w14:textId="77777777" w:rsidR="002826B8" w:rsidRDefault="002826B8" w:rsidP="002826B8">
      <w:pPr>
        <w:ind w:right="-613"/>
        <w:rPr>
          <w:rFonts w:ascii="Poppins Medium" w:hAnsi="Poppins Medium" w:cs="Poppins Medium"/>
          <w:sz w:val="28"/>
          <w:szCs w:val="28"/>
        </w:rPr>
      </w:pPr>
    </w:p>
    <w:p w14:paraId="4325DE2A" w14:textId="0FD3DBC4" w:rsidR="00805F51" w:rsidRDefault="00805F51" w:rsidP="00805F51">
      <w:pPr>
        <w:ind w:left="-567" w:right="-613"/>
        <w:jc w:val="center"/>
        <w:rPr>
          <w:rFonts w:ascii="Poppins Medium" w:hAnsi="Poppins Medium" w:cs="Poppins Medium"/>
          <w:sz w:val="28"/>
          <w:szCs w:val="28"/>
        </w:rPr>
      </w:pPr>
      <w:r w:rsidRPr="00805F51">
        <w:rPr>
          <w:rFonts w:ascii="Poppins Medium" w:hAnsi="Poppins Medium" w:cs="Poppins Medium"/>
          <w:sz w:val="28"/>
          <w:szCs w:val="28"/>
        </w:rPr>
        <w:t xml:space="preserve">Whitecross </w:t>
      </w:r>
      <w:r>
        <w:rPr>
          <w:rFonts w:ascii="Poppins Medium" w:hAnsi="Poppins Medium" w:cs="Poppins Medium"/>
          <w:sz w:val="28"/>
          <w:szCs w:val="28"/>
        </w:rPr>
        <w:t>N</w:t>
      </w:r>
      <w:r w:rsidRPr="00805F51">
        <w:rPr>
          <w:rFonts w:ascii="Poppins Medium" w:hAnsi="Poppins Medium" w:cs="Poppins Medium"/>
          <w:sz w:val="28"/>
          <w:szCs w:val="28"/>
        </w:rPr>
        <w:t>ursery</w:t>
      </w:r>
      <w:r w:rsidR="007B435F">
        <w:rPr>
          <w:rFonts w:ascii="Poppins Medium" w:hAnsi="Poppins Medium" w:cs="Poppins Medium"/>
          <w:sz w:val="28"/>
          <w:szCs w:val="28"/>
        </w:rPr>
        <w:t xml:space="preserve"> </w:t>
      </w:r>
      <w:r w:rsidR="00056839">
        <w:rPr>
          <w:rFonts w:ascii="Poppins Medium" w:hAnsi="Poppins Medium" w:cs="Poppins Medium"/>
          <w:sz w:val="28"/>
          <w:szCs w:val="28"/>
        </w:rPr>
        <w:t>Supporting children with medical conditions</w:t>
      </w:r>
      <w:r w:rsidR="00FE1C4D">
        <w:rPr>
          <w:rFonts w:ascii="Poppins Medium" w:hAnsi="Poppins Medium" w:cs="Poppins Medium"/>
          <w:sz w:val="28"/>
          <w:szCs w:val="28"/>
        </w:rPr>
        <w:t xml:space="preserve"> policy</w:t>
      </w:r>
      <w:r w:rsidR="00E05238">
        <w:rPr>
          <w:rFonts w:ascii="Poppins Medium" w:hAnsi="Poppins Medium" w:cs="Poppins Medium"/>
          <w:sz w:val="28"/>
          <w:szCs w:val="28"/>
        </w:rPr>
        <w:t xml:space="preserve"> </w:t>
      </w:r>
    </w:p>
    <w:tbl>
      <w:tblPr>
        <w:tblStyle w:val="TableGrid"/>
        <w:tblW w:w="10490" w:type="dxa"/>
        <w:tblInd w:w="-5" w:type="dxa"/>
        <w:shd w:val="clear" w:color="auto" w:fill="2BB673"/>
        <w:tblLook w:val="04A0" w:firstRow="1" w:lastRow="0" w:firstColumn="1" w:lastColumn="0" w:noHBand="0" w:noVBand="1"/>
      </w:tblPr>
      <w:tblGrid>
        <w:gridCol w:w="5245"/>
        <w:gridCol w:w="5245"/>
      </w:tblGrid>
      <w:tr w:rsidR="00106DB8" w:rsidRPr="00F5074B" w14:paraId="487DD22A" w14:textId="77777777" w:rsidTr="00106DB8">
        <w:trPr>
          <w:trHeight w:val="455"/>
        </w:trPr>
        <w:tc>
          <w:tcPr>
            <w:tcW w:w="5245" w:type="dxa"/>
            <w:shd w:val="clear" w:color="auto" w:fill="2BB673"/>
            <w:vAlign w:val="center"/>
          </w:tcPr>
          <w:p w14:paraId="1EC8B824" w14:textId="77777777" w:rsidR="00805F51" w:rsidRPr="002826B8" w:rsidRDefault="00805F51" w:rsidP="00D35FBD">
            <w:pPr>
              <w:rPr>
                <w:rFonts w:ascii="Poppins" w:hAnsi="Poppins" w:cs="Poppins"/>
                <w:sz w:val="22"/>
                <w:szCs w:val="22"/>
              </w:rPr>
            </w:pPr>
            <w:r w:rsidRPr="002826B8">
              <w:rPr>
                <w:rFonts w:ascii="Poppins" w:hAnsi="Poppins" w:cs="Poppins"/>
                <w:sz w:val="22"/>
                <w:szCs w:val="22"/>
              </w:rPr>
              <w:t>Reviewed by</w:t>
            </w:r>
          </w:p>
        </w:tc>
        <w:tc>
          <w:tcPr>
            <w:tcW w:w="5245" w:type="dxa"/>
            <w:shd w:val="clear" w:color="auto" w:fill="2BB673"/>
            <w:vAlign w:val="center"/>
          </w:tcPr>
          <w:p w14:paraId="154D107A" w14:textId="03675DBE" w:rsidR="00805F51" w:rsidRPr="002826B8" w:rsidRDefault="00805F51" w:rsidP="00D35FBD">
            <w:pPr>
              <w:rPr>
                <w:rFonts w:ascii="Poppins" w:hAnsi="Poppins" w:cs="Poppins"/>
                <w:sz w:val="22"/>
                <w:szCs w:val="22"/>
              </w:rPr>
            </w:pPr>
            <w:r w:rsidRPr="002826B8">
              <w:rPr>
                <w:rFonts w:ascii="Poppins" w:hAnsi="Poppins" w:cs="Poppins"/>
                <w:sz w:val="22"/>
                <w:szCs w:val="22"/>
              </w:rPr>
              <w:t>Claire FitzPatrick</w:t>
            </w:r>
            <w:r w:rsidR="00823A52">
              <w:rPr>
                <w:rFonts w:ascii="Poppins" w:hAnsi="Poppins" w:cs="Poppins"/>
                <w:sz w:val="22"/>
                <w:szCs w:val="22"/>
              </w:rPr>
              <w:t xml:space="preserve"> </w:t>
            </w:r>
          </w:p>
        </w:tc>
      </w:tr>
      <w:tr w:rsidR="00106DB8" w:rsidRPr="00F5074B" w14:paraId="295437D2" w14:textId="77777777" w:rsidTr="00106DB8">
        <w:trPr>
          <w:trHeight w:val="455"/>
        </w:trPr>
        <w:tc>
          <w:tcPr>
            <w:tcW w:w="5245" w:type="dxa"/>
            <w:shd w:val="clear" w:color="auto" w:fill="2BB673"/>
            <w:vAlign w:val="center"/>
          </w:tcPr>
          <w:p w14:paraId="1DF477CA" w14:textId="77777777" w:rsidR="00805F51" w:rsidRPr="002826B8" w:rsidRDefault="00805F51" w:rsidP="00D35FBD">
            <w:pPr>
              <w:rPr>
                <w:rFonts w:ascii="Poppins" w:hAnsi="Poppins" w:cs="Poppins"/>
                <w:sz w:val="22"/>
                <w:szCs w:val="22"/>
              </w:rPr>
            </w:pPr>
            <w:r w:rsidRPr="002826B8">
              <w:rPr>
                <w:rFonts w:ascii="Poppins" w:hAnsi="Poppins" w:cs="Poppins"/>
                <w:sz w:val="22"/>
                <w:szCs w:val="22"/>
              </w:rPr>
              <w:t>Date of last review</w:t>
            </w:r>
          </w:p>
        </w:tc>
        <w:tc>
          <w:tcPr>
            <w:tcW w:w="5245" w:type="dxa"/>
            <w:shd w:val="clear" w:color="auto" w:fill="2BB673"/>
            <w:vAlign w:val="center"/>
          </w:tcPr>
          <w:p w14:paraId="46A454C1" w14:textId="77777777" w:rsidR="00805F51" w:rsidRPr="002826B8" w:rsidRDefault="00805F51" w:rsidP="00D35FBD">
            <w:pPr>
              <w:rPr>
                <w:rFonts w:ascii="Poppins" w:hAnsi="Poppins" w:cs="Poppins"/>
                <w:sz w:val="22"/>
                <w:szCs w:val="22"/>
              </w:rPr>
            </w:pPr>
            <w:r w:rsidRPr="002826B8">
              <w:rPr>
                <w:rFonts w:ascii="Poppins" w:hAnsi="Poppins" w:cs="Poppins"/>
                <w:sz w:val="22"/>
                <w:szCs w:val="22"/>
              </w:rPr>
              <w:t>March 2026</w:t>
            </w:r>
          </w:p>
        </w:tc>
      </w:tr>
      <w:tr w:rsidR="00106DB8" w:rsidRPr="00F5074B" w14:paraId="44917C4C" w14:textId="77777777" w:rsidTr="00106DB8">
        <w:trPr>
          <w:trHeight w:val="455"/>
        </w:trPr>
        <w:tc>
          <w:tcPr>
            <w:tcW w:w="5245" w:type="dxa"/>
            <w:shd w:val="clear" w:color="auto" w:fill="2BB673"/>
            <w:vAlign w:val="center"/>
          </w:tcPr>
          <w:p w14:paraId="1EEE469D" w14:textId="77777777" w:rsidR="00805F51" w:rsidRPr="002826B8" w:rsidRDefault="00805F51" w:rsidP="00D35FBD">
            <w:pPr>
              <w:rPr>
                <w:rFonts w:ascii="Poppins" w:hAnsi="Poppins" w:cs="Poppins"/>
                <w:sz w:val="22"/>
                <w:szCs w:val="22"/>
              </w:rPr>
            </w:pPr>
            <w:r w:rsidRPr="002826B8">
              <w:rPr>
                <w:rFonts w:ascii="Poppins" w:hAnsi="Poppins" w:cs="Poppins"/>
                <w:sz w:val="22"/>
                <w:szCs w:val="22"/>
              </w:rPr>
              <w:t>Date of next review</w:t>
            </w:r>
          </w:p>
        </w:tc>
        <w:tc>
          <w:tcPr>
            <w:tcW w:w="5245" w:type="dxa"/>
            <w:shd w:val="clear" w:color="auto" w:fill="2BB673"/>
            <w:vAlign w:val="center"/>
          </w:tcPr>
          <w:p w14:paraId="3617A7EA" w14:textId="77777777" w:rsidR="00805F51" w:rsidRPr="002826B8" w:rsidRDefault="00805F51" w:rsidP="00D35FBD">
            <w:pPr>
              <w:rPr>
                <w:rFonts w:ascii="Poppins" w:hAnsi="Poppins" w:cs="Poppins"/>
                <w:sz w:val="22"/>
                <w:szCs w:val="22"/>
              </w:rPr>
            </w:pPr>
            <w:r w:rsidRPr="002826B8">
              <w:rPr>
                <w:rFonts w:ascii="Poppins" w:hAnsi="Poppins" w:cs="Poppins"/>
                <w:sz w:val="22"/>
                <w:szCs w:val="22"/>
              </w:rPr>
              <w:t>March 2027</w:t>
            </w:r>
          </w:p>
        </w:tc>
      </w:tr>
      <w:tr w:rsidR="00106DB8" w:rsidRPr="00F5074B" w14:paraId="334ADBB2" w14:textId="77777777" w:rsidTr="00106DB8">
        <w:trPr>
          <w:trHeight w:val="455"/>
        </w:trPr>
        <w:tc>
          <w:tcPr>
            <w:tcW w:w="5245" w:type="dxa"/>
            <w:shd w:val="clear" w:color="auto" w:fill="2BB673"/>
            <w:vAlign w:val="center"/>
          </w:tcPr>
          <w:p w14:paraId="1C5A439B" w14:textId="77777777" w:rsidR="00805F51" w:rsidRPr="002826B8" w:rsidRDefault="00805F51" w:rsidP="00D35FBD">
            <w:pPr>
              <w:rPr>
                <w:rFonts w:ascii="Poppins" w:hAnsi="Poppins" w:cs="Poppins"/>
                <w:sz w:val="22"/>
                <w:szCs w:val="22"/>
              </w:rPr>
            </w:pPr>
            <w:r w:rsidRPr="002826B8">
              <w:rPr>
                <w:rFonts w:ascii="Poppins" w:hAnsi="Poppins" w:cs="Poppins"/>
                <w:sz w:val="22"/>
                <w:szCs w:val="22"/>
              </w:rPr>
              <w:t>Ratified by the Governing Body</w:t>
            </w:r>
          </w:p>
        </w:tc>
        <w:tc>
          <w:tcPr>
            <w:tcW w:w="5245" w:type="dxa"/>
            <w:shd w:val="clear" w:color="auto" w:fill="2BB673"/>
            <w:vAlign w:val="center"/>
          </w:tcPr>
          <w:p w14:paraId="4DE05C89" w14:textId="7E197AA6" w:rsidR="00805F51" w:rsidRPr="002826B8" w:rsidRDefault="006D1D34" w:rsidP="00D35FBD">
            <w:pPr>
              <w:rPr>
                <w:rFonts w:ascii="Poppins" w:hAnsi="Poppins" w:cs="Poppins"/>
                <w:color w:val="70AD47"/>
                <w:sz w:val="22"/>
                <w:szCs w:val="22"/>
                <w14:textFill>
                  <w14:solidFill>
                    <w14:srgbClr w14:val="70AD47">
                      <w14:lumMod w14:val="75000"/>
                    </w14:srgbClr>
                  </w14:solidFill>
                </w14:textFill>
              </w:rPr>
            </w:pPr>
            <w:r>
              <w:rPr>
                <w:rFonts w:ascii="Poppins" w:hAnsi="Poppins" w:cs="Poppins"/>
                <w:sz w:val="22"/>
                <w:szCs w:val="22"/>
              </w:rPr>
              <w:t xml:space="preserve">May </w:t>
            </w:r>
            <w:r w:rsidR="00805F51" w:rsidRPr="002826B8">
              <w:rPr>
                <w:rFonts w:ascii="Poppins" w:hAnsi="Poppins" w:cs="Poppins"/>
                <w:sz w:val="22"/>
                <w:szCs w:val="22"/>
              </w:rPr>
              <w:t>2026</w:t>
            </w:r>
          </w:p>
        </w:tc>
      </w:tr>
    </w:tbl>
    <w:p w14:paraId="7C927FE8" w14:textId="77777777" w:rsidR="006D1D34" w:rsidRDefault="006D1D34" w:rsidP="00805F51">
      <w:pPr>
        <w:pBdr>
          <w:bottom w:val="single" w:sz="12" w:space="1" w:color="auto"/>
        </w:pBdr>
        <w:suppressAutoHyphens/>
        <w:autoSpaceDN w:val="0"/>
        <w:spacing w:line="276" w:lineRule="auto"/>
        <w:jc w:val="center"/>
        <w:textAlignment w:val="baseline"/>
        <w:rPr>
          <w:rFonts w:ascii="Poppins" w:eastAsia="Times New Roman" w:hAnsi="Poppins" w:cs="Poppins"/>
          <w:i/>
          <w:sz w:val="18"/>
          <w:szCs w:val="18"/>
          <w:lang w:eastAsia="en-GB"/>
        </w:rPr>
      </w:pPr>
    </w:p>
    <w:p w14:paraId="59DB1307" w14:textId="397FF2CD" w:rsidR="00805F51" w:rsidRPr="0013018F" w:rsidRDefault="00805F51" w:rsidP="00805F51">
      <w:pPr>
        <w:pBdr>
          <w:bottom w:val="single" w:sz="12" w:space="1" w:color="auto"/>
        </w:pBdr>
        <w:suppressAutoHyphens/>
        <w:autoSpaceDN w:val="0"/>
        <w:spacing w:line="276" w:lineRule="auto"/>
        <w:jc w:val="center"/>
        <w:textAlignment w:val="baseline"/>
        <w:rPr>
          <w:rFonts w:ascii="Poppins" w:eastAsia="Times New Roman" w:hAnsi="Poppins" w:cs="Poppins"/>
          <w:i/>
          <w:sz w:val="18"/>
          <w:szCs w:val="18"/>
          <w:lang w:eastAsia="en-GB"/>
        </w:rPr>
      </w:pPr>
      <w:r w:rsidRPr="0013018F">
        <w:rPr>
          <w:rFonts w:ascii="Poppins" w:eastAsia="Times New Roman" w:hAnsi="Poppins" w:cs="Poppins"/>
          <w:i/>
          <w:sz w:val="18"/>
          <w:szCs w:val="18"/>
          <w:lang w:eastAsia="en-GB"/>
        </w:rPr>
        <w:t>This policy will be reviewed sooner if there is a change to legislation or guidance that may affect it. Any changes will be communicated to all stakeholders.</w:t>
      </w:r>
    </w:p>
    <w:sdt>
      <w:sdtPr>
        <w:rPr>
          <w:rFonts w:ascii="Poppins Light" w:eastAsia="Arial" w:hAnsi="Poppins Light" w:cs="Poppins Light"/>
          <w:b/>
          <w:bCs/>
          <w:color w:val="auto"/>
          <w:sz w:val="20"/>
          <w:szCs w:val="20"/>
          <w:lang w:val="en-GB"/>
        </w:rPr>
        <w:id w:val="-1577207530"/>
        <w:docPartObj>
          <w:docPartGallery w:val="Table of Contents"/>
          <w:docPartUnique/>
        </w:docPartObj>
      </w:sdtPr>
      <w:sdtEndPr>
        <w:rPr>
          <w:rFonts w:eastAsiaTheme="minorHAnsi"/>
          <w:b w:val="0"/>
          <w:bCs w:val="0"/>
          <w:noProof/>
        </w:rPr>
      </w:sdtEndPr>
      <w:sdtContent>
        <w:p w14:paraId="23CE19DC" w14:textId="46B9395A" w:rsidR="00623A4C" w:rsidRPr="00A91BB4" w:rsidRDefault="00623A4C" w:rsidP="00623A4C">
          <w:pPr>
            <w:pStyle w:val="TOCHeading"/>
            <w:rPr>
              <w:rFonts w:ascii="Poppins Light" w:hAnsi="Poppins Light" w:cs="Poppins Light"/>
              <w:color w:val="auto"/>
              <w:sz w:val="20"/>
              <w:szCs w:val="20"/>
            </w:rPr>
          </w:pPr>
          <w:r w:rsidRPr="00A91BB4">
            <w:rPr>
              <w:rFonts w:ascii="Poppins Light" w:hAnsi="Poppins Light" w:cs="Poppins Light"/>
              <w:color w:val="auto"/>
              <w:sz w:val="20"/>
              <w:szCs w:val="20"/>
            </w:rPr>
            <w:t>Content</w:t>
          </w:r>
          <w:r w:rsidR="00981EAC" w:rsidRPr="00A91BB4">
            <w:rPr>
              <w:rFonts w:ascii="Poppins Light" w:hAnsi="Poppins Light" w:cs="Poppins Light"/>
              <w:color w:val="auto"/>
              <w:sz w:val="20"/>
              <w:szCs w:val="20"/>
            </w:rPr>
            <w:t>s</w:t>
          </w:r>
        </w:p>
        <w:p w14:paraId="4ADA070A" w14:textId="36B26B3C" w:rsidR="00981EAC" w:rsidRPr="00A91BB4" w:rsidRDefault="00981EAC" w:rsidP="00981EAC">
          <w:pPr>
            <w:pStyle w:val="ListParagraph"/>
            <w:numPr>
              <w:ilvl w:val="0"/>
              <w:numId w:val="18"/>
            </w:numPr>
            <w:rPr>
              <w:rFonts w:ascii="Poppins Light" w:hAnsi="Poppins Light" w:cs="Poppins Light"/>
              <w:sz w:val="20"/>
              <w:szCs w:val="20"/>
            </w:rPr>
          </w:pPr>
          <w:r w:rsidRPr="00A91BB4">
            <w:rPr>
              <w:rFonts w:ascii="Poppins Light" w:hAnsi="Poppins Light" w:cs="Poppins Light"/>
              <w:sz w:val="20"/>
              <w:szCs w:val="20"/>
            </w:rPr>
            <w:t>Aims</w:t>
          </w:r>
        </w:p>
        <w:p w14:paraId="2B8C4D57" w14:textId="44B52E19" w:rsidR="00981EAC" w:rsidRPr="00A91BB4" w:rsidRDefault="00981EAC" w:rsidP="00981EAC">
          <w:pPr>
            <w:pStyle w:val="ListParagraph"/>
            <w:numPr>
              <w:ilvl w:val="0"/>
              <w:numId w:val="18"/>
            </w:numPr>
            <w:rPr>
              <w:rFonts w:ascii="Poppins Light" w:hAnsi="Poppins Light" w:cs="Poppins Light"/>
              <w:sz w:val="20"/>
              <w:szCs w:val="20"/>
            </w:rPr>
          </w:pPr>
          <w:r w:rsidRPr="00A91BB4">
            <w:rPr>
              <w:rFonts w:ascii="Poppins Light" w:hAnsi="Poppins Light" w:cs="Poppins Light"/>
              <w:sz w:val="20"/>
              <w:szCs w:val="20"/>
            </w:rPr>
            <w:t xml:space="preserve">Legislation and statutory responsibilities </w:t>
          </w:r>
        </w:p>
        <w:p w14:paraId="75B64F38" w14:textId="4EE1CCE1" w:rsidR="00981EAC" w:rsidRPr="00A91BB4" w:rsidRDefault="00981EAC" w:rsidP="00981EAC">
          <w:pPr>
            <w:pStyle w:val="ListParagraph"/>
            <w:numPr>
              <w:ilvl w:val="0"/>
              <w:numId w:val="18"/>
            </w:numPr>
            <w:rPr>
              <w:rFonts w:ascii="Poppins Light" w:hAnsi="Poppins Light" w:cs="Poppins Light"/>
              <w:sz w:val="20"/>
              <w:szCs w:val="20"/>
            </w:rPr>
          </w:pPr>
          <w:r w:rsidRPr="00A91BB4">
            <w:rPr>
              <w:rFonts w:ascii="Poppins Light" w:hAnsi="Poppins Light" w:cs="Poppins Light"/>
              <w:sz w:val="20"/>
              <w:szCs w:val="20"/>
            </w:rPr>
            <w:t>Roles and responsibilities</w:t>
          </w:r>
        </w:p>
        <w:p w14:paraId="1A3F0D28" w14:textId="6DCA242D" w:rsidR="00981EAC" w:rsidRPr="00A91BB4" w:rsidRDefault="00981EAC" w:rsidP="00981EAC">
          <w:pPr>
            <w:pStyle w:val="ListParagraph"/>
            <w:numPr>
              <w:ilvl w:val="0"/>
              <w:numId w:val="18"/>
            </w:numPr>
            <w:rPr>
              <w:rFonts w:ascii="Poppins Light" w:hAnsi="Poppins Light" w:cs="Poppins Light"/>
              <w:sz w:val="20"/>
              <w:szCs w:val="20"/>
            </w:rPr>
          </w:pPr>
          <w:r w:rsidRPr="00A91BB4">
            <w:rPr>
              <w:rFonts w:ascii="Poppins Light" w:hAnsi="Poppins Light" w:cs="Poppins Light"/>
              <w:sz w:val="20"/>
              <w:szCs w:val="20"/>
            </w:rPr>
            <w:t>Equal opportunities</w:t>
          </w:r>
        </w:p>
        <w:p w14:paraId="74F876A4" w14:textId="5E9A5EA2" w:rsidR="00981EAC" w:rsidRPr="00A91BB4" w:rsidRDefault="00981EAC" w:rsidP="00981EAC">
          <w:pPr>
            <w:pStyle w:val="ListParagraph"/>
            <w:numPr>
              <w:ilvl w:val="0"/>
              <w:numId w:val="18"/>
            </w:numPr>
            <w:rPr>
              <w:rFonts w:ascii="Poppins Light" w:hAnsi="Poppins Light" w:cs="Poppins Light"/>
              <w:sz w:val="20"/>
              <w:szCs w:val="20"/>
            </w:rPr>
          </w:pPr>
          <w:r w:rsidRPr="00A91BB4">
            <w:rPr>
              <w:rFonts w:ascii="Poppins Light" w:hAnsi="Poppins Light" w:cs="Poppins Light"/>
              <w:sz w:val="20"/>
              <w:szCs w:val="20"/>
            </w:rPr>
            <w:t>Being notified that a child has a medical condition</w:t>
          </w:r>
        </w:p>
        <w:p w14:paraId="632D55E6" w14:textId="317D2927" w:rsidR="00981EAC" w:rsidRPr="00A91BB4" w:rsidRDefault="00981EAC" w:rsidP="00981EAC">
          <w:pPr>
            <w:pStyle w:val="ListParagraph"/>
            <w:numPr>
              <w:ilvl w:val="0"/>
              <w:numId w:val="18"/>
            </w:numPr>
            <w:rPr>
              <w:rFonts w:ascii="Poppins Light" w:hAnsi="Poppins Light" w:cs="Poppins Light"/>
              <w:sz w:val="20"/>
              <w:szCs w:val="20"/>
            </w:rPr>
          </w:pPr>
          <w:r w:rsidRPr="00A91BB4">
            <w:rPr>
              <w:rFonts w:ascii="Poppins Light" w:hAnsi="Poppins Light" w:cs="Poppins Light"/>
              <w:sz w:val="20"/>
              <w:szCs w:val="20"/>
            </w:rPr>
            <w:t>Individual healthcare plans (IHPs)</w:t>
          </w:r>
        </w:p>
        <w:p w14:paraId="7E47AAC4" w14:textId="4C42357E" w:rsidR="00E27215" w:rsidRPr="00A91BB4" w:rsidRDefault="00E27215" w:rsidP="00981EAC">
          <w:pPr>
            <w:pStyle w:val="ListParagraph"/>
            <w:numPr>
              <w:ilvl w:val="0"/>
              <w:numId w:val="18"/>
            </w:numPr>
            <w:rPr>
              <w:rFonts w:ascii="Poppins Light" w:hAnsi="Poppins Light" w:cs="Poppins Light"/>
              <w:sz w:val="20"/>
              <w:szCs w:val="20"/>
            </w:rPr>
          </w:pPr>
          <w:r w:rsidRPr="00A91BB4">
            <w:rPr>
              <w:rFonts w:ascii="Poppins Light" w:hAnsi="Poppins Light" w:cs="Poppins Light"/>
              <w:sz w:val="20"/>
              <w:szCs w:val="20"/>
            </w:rPr>
            <w:t>Managing Medicines</w:t>
          </w:r>
        </w:p>
        <w:p w14:paraId="04FF71C3" w14:textId="6FD89F89" w:rsidR="00E27215" w:rsidRPr="00A91BB4" w:rsidRDefault="00E27215" w:rsidP="00981EAC">
          <w:pPr>
            <w:pStyle w:val="ListParagraph"/>
            <w:numPr>
              <w:ilvl w:val="0"/>
              <w:numId w:val="18"/>
            </w:numPr>
            <w:rPr>
              <w:rFonts w:ascii="Poppins Light" w:hAnsi="Poppins Light" w:cs="Poppins Light"/>
              <w:sz w:val="20"/>
              <w:szCs w:val="20"/>
            </w:rPr>
          </w:pPr>
          <w:r w:rsidRPr="00A91BB4">
            <w:rPr>
              <w:rFonts w:ascii="Poppins Light" w:hAnsi="Poppins Light" w:cs="Poppins Light"/>
              <w:sz w:val="20"/>
              <w:szCs w:val="20"/>
            </w:rPr>
            <w:t>Emergency procedures</w:t>
          </w:r>
        </w:p>
        <w:p w14:paraId="4EC29123" w14:textId="16F3CE84" w:rsidR="00E27215" w:rsidRPr="00A91BB4" w:rsidRDefault="00E27215" w:rsidP="00981EAC">
          <w:pPr>
            <w:pStyle w:val="ListParagraph"/>
            <w:numPr>
              <w:ilvl w:val="0"/>
              <w:numId w:val="18"/>
            </w:numPr>
            <w:rPr>
              <w:rFonts w:ascii="Poppins Light" w:hAnsi="Poppins Light" w:cs="Poppins Light"/>
              <w:sz w:val="20"/>
              <w:szCs w:val="20"/>
            </w:rPr>
          </w:pPr>
          <w:r w:rsidRPr="00A91BB4">
            <w:rPr>
              <w:rFonts w:ascii="Poppins Light" w:hAnsi="Poppins Light" w:cs="Poppins Light"/>
              <w:sz w:val="20"/>
              <w:szCs w:val="20"/>
            </w:rPr>
            <w:t>Training</w:t>
          </w:r>
        </w:p>
        <w:p w14:paraId="02F0299F" w14:textId="23A442AA" w:rsidR="00E27215" w:rsidRPr="00A91BB4" w:rsidRDefault="00E27215" w:rsidP="00981EAC">
          <w:pPr>
            <w:pStyle w:val="ListParagraph"/>
            <w:numPr>
              <w:ilvl w:val="0"/>
              <w:numId w:val="18"/>
            </w:numPr>
            <w:rPr>
              <w:rFonts w:ascii="Poppins Light" w:hAnsi="Poppins Light" w:cs="Poppins Light"/>
              <w:sz w:val="20"/>
              <w:szCs w:val="20"/>
            </w:rPr>
          </w:pPr>
          <w:r w:rsidRPr="00A91BB4">
            <w:rPr>
              <w:rFonts w:ascii="Poppins Light" w:hAnsi="Poppins Light" w:cs="Poppins Light"/>
              <w:sz w:val="20"/>
              <w:szCs w:val="20"/>
            </w:rPr>
            <w:t>Record Keeping</w:t>
          </w:r>
        </w:p>
        <w:p w14:paraId="2519CF04" w14:textId="35F288CF" w:rsidR="00E27215" w:rsidRPr="00A91BB4" w:rsidRDefault="00E27215" w:rsidP="00981EAC">
          <w:pPr>
            <w:pStyle w:val="ListParagraph"/>
            <w:numPr>
              <w:ilvl w:val="0"/>
              <w:numId w:val="18"/>
            </w:numPr>
            <w:rPr>
              <w:rFonts w:ascii="Poppins Light" w:hAnsi="Poppins Light" w:cs="Poppins Light"/>
              <w:sz w:val="20"/>
              <w:szCs w:val="20"/>
            </w:rPr>
          </w:pPr>
          <w:r w:rsidRPr="00A91BB4">
            <w:rPr>
              <w:rFonts w:ascii="Poppins Light" w:hAnsi="Poppins Light" w:cs="Poppins Light"/>
              <w:sz w:val="20"/>
              <w:szCs w:val="20"/>
            </w:rPr>
            <w:t>Liability and indemnity</w:t>
          </w:r>
        </w:p>
        <w:p w14:paraId="5F68B6BE" w14:textId="317EF518" w:rsidR="00E27215" w:rsidRPr="00A91BB4" w:rsidRDefault="00E27215" w:rsidP="00981EAC">
          <w:pPr>
            <w:pStyle w:val="ListParagraph"/>
            <w:numPr>
              <w:ilvl w:val="0"/>
              <w:numId w:val="18"/>
            </w:numPr>
            <w:rPr>
              <w:rFonts w:ascii="Poppins Light" w:hAnsi="Poppins Light" w:cs="Poppins Light"/>
              <w:sz w:val="20"/>
              <w:szCs w:val="20"/>
            </w:rPr>
          </w:pPr>
          <w:r w:rsidRPr="00A91BB4">
            <w:rPr>
              <w:rFonts w:ascii="Poppins Light" w:hAnsi="Poppins Light" w:cs="Poppins Light"/>
              <w:sz w:val="20"/>
              <w:szCs w:val="20"/>
            </w:rPr>
            <w:t xml:space="preserve">Complaints </w:t>
          </w:r>
        </w:p>
        <w:p w14:paraId="41E21A47" w14:textId="77FFC875" w:rsidR="00E27215" w:rsidRPr="00A91BB4" w:rsidRDefault="00E27215" w:rsidP="00981EAC">
          <w:pPr>
            <w:pStyle w:val="ListParagraph"/>
            <w:numPr>
              <w:ilvl w:val="0"/>
              <w:numId w:val="18"/>
            </w:numPr>
            <w:rPr>
              <w:rFonts w:ascii="Poppins Light" w:hAnsi="Poppins Light" w:cs="Poppins Light"/>
              <w:sz w:val="20"/>
              <w:szCs w:val="20"/>
            </w:rPr>
          </w:pPr>
          <w:r w:rsidRPr="00A91BB4">
            <w:rPr>
              <w:rFonts w:ascii="Poppins Light" w:hAnsi="Poppins Light" w:cs="Poppins Light"/>
              <w:sz w:val="20"/>
              <w:szCs w:val="20"/>
            </w:rPr>
            <w:t xml:space="preserve">Monitoring arrangements </w:t>
          </w:r>
        </w:p>
        <w:p w14:paraId="42F42C9F" w14:textId="6454F488" w:rsidR="00E27215" w:rsidRPr="00A91BB4" w:rsidRDefault="00E27215" w:rsidP="00981EAC">
          <w:pPr>
            <w:pStyle w:val="ListParagraph"/>
            <w:numPr>
              <w:ilvl w:val="0"/>
              <w:numId w:val="18"/>
            </w:numPr>
            <w:rPr>
              <w:rFonts w:ascii="Poppins Light" w:hAnsi="Poppins Light" w:cs="Poppins Light"/>
              <w:sz w:val="20"/>
              <w:szCs w:val="20"/>
            </w:rPr>
          </w:pPr>
          <w:r w:rsidRPr="00A91BB4">
            <w:rPr>
              <w:rFonts w:ascii="Poppins Light" w:hAnsi="Poppins Light" w:cs="Poppins Light"/>
              <w:sz w:val="20"/>
              <w:szCs w:val="20"/>
            </w:rPr>
            <w:t>Links to other policies</w:t>
          </w:r>
        </w:p>
        <w:p w14:paraId="71D32DC3" w14:textId="194AC646" w:rsidR="00E27215" w:rsidRPr="00A91BB4" w:rsidRDefault="00E27215" w:rsidP="00981EAC">
          <w:pPr>
            <w:pStyle w:val="ListParagraph"/>
            <w:numPr>
              <w:ilvl w:val="0"/>
              <w:numId w:val="18"/>
            </w:numPr>
            <w:rPr>
              <w:rFonts w:ascii="Poppins Light" w:hAnsi="Poppins Light" w:cs="Poppins Light"/>
              <w:sz w:val="20"/>
              <w:szCs w:val="20"/>
            </w:rPr>
          </w:pPr>
          <w:r w:rsidRPr="00A91BB4">
            <w:rPr>
              <w:rFonts w:ascii="Poppins Light" w:hAnsi="Poppins Light" w:cs="Poppins Light"/>
              <w:sz w:val="20"/>
              <w:szCs w:val="20"/>
            </w:rPr>
            <w:t>Appendix</w:t>
          </w:r>
        </w:p>
        <w:p w14:paraId="2EB36F8A" w14:textId="13798A4A" w:rsidR="00E27215" w:rsidRPr="00A91BB4" w:rsidRDefault="00E27215" w:rsidP="00E27215">
          <w:pPr>
            <w:pStyle w:val="ListParagraph"/>
            <w:numPr>
              <w:ilvl w:val="1"/>
              <w:numId w:val="18"/>
            </w:numPr>
            <w:rPr>
              <w:rFonts w:ascii="Poppins Light" w:hAnsi="Poppins Light" w:cs="Poppins Light"/>
              <w:sz w:val="20"/>
              <w:szCs w:val="20"/>
            </w:rPr>
          </w:pPr>
          <w:r w:rsidRPr="00A91BB4">
            <w:rPr>
              <w:rFonts w:ascii="Poppins Light" w:hAnsi="Poppins Light" w:cs="Poppins Light"/>
              <w:sz w:val="20"/>
              <w:szCs w:val="20"/>
            </w:rPr>
            <w:t>Being notified of a child who has a medical condition</w:t>
          </w:r>
        </w:p>
        <w:p w14:paraId="761016D5" w14:textId="41A42C50" w:rsidR="00E27215" w:rsidRPr="00A91BB4" w:rsidRDefault="00E27215" w:rsidP="00E27215">
          <w:pPr>
            <w:pStyle w:val="ListParagraph"/>
            <w:numPr>
              <w:ilvl w:val="1"/>
              <w:numId w:val="18"/>
            </w:numPr>
            <w:rPr>
              <w:rFonts w:ascii="Poppins Light" w:hAnsi="Poppins Light" w:cs="Poppins Light"/>
              <w:sz w:val="20"/>
              <w:szCs w:val="20"/>
            </w:rPr>
          </w:pPr>
          <w:r w:rsidRPr="00A91BB4">
            <w:rPr>
              <w:rFonts w:ascii="Poppins Light" w:hAnsi="Poppins Light" w:cs="Poppins Light"/>
              <w:sz w:val="20"/>
              <w:szCs w:val="20"/>
            </w:rPr>
            <w:t xml:space="preserve">Procedures for children who are sick or infectious </w:t>
          </w:r>
        </w:p>
        <w:p w14:paraId="7A51C98F" w14:textId="77777777" w:rsidR="00A91BB4" w:rsidRDefault="001C1ECD" w:rsidP="00A91BB4">
          <w:pPr>
            <w:spacing w:after="0"/>
            <w:rPr>
              <w:rFonts w:ascii="Poppins Light" w:hAnsi="Poppins Light" w:cs="Poppins Light"/>
              <w:noProof/>
              <w:sz w:val="20"/>
              <w:szCs w:val="20"/>
            </w:rPr>
          </w:pPr>
        </w:p>
      </w:sdtContent>
    </w:sdt>
    <w:bookmarkStart w:id="0" w:name="_Toc494124436" w:displacedByCustomXml="prev"/>
    <w:bookmarkStart w:id="1" w:name="_Toc107843965" w:displacedByCustomXml="prev"/>
    <w:bookmarkStart w:id="2" w:name="_Toc207704748" w:displacedByCustomXml="prev"/>
    <w:bookmarkStart w:id="3" w:name="_Toc210306344" w:displacedByCustomXml="prev"/>
    <w:p w14:paraId="75B54EA3" w14:textId="77777777" w:rsidR="00A91BB4" w:rsidRDefault="00A91BB4" w:rsidP="00A91BB4">
      <w:pPr>
        <w:spacing w:after="0"/>
        <w:rPr>
          <w:rFonts w:ascii="Poppins Light" w:eastAsia="Arial" w:hAnsi="Poppins Light" w:cs="Poppins Light"/>
          <w:color w:val="00B050"/>
          <w:sz w:val="20"/>
          <w:szCs w:val="20"/>
        </w:rPr>
      </w:pPr>
    </w:p>
    <w:p w14:paraId="53A1CD42" w14:textId="2EAE746D" w:rsidR="00623A4C" w:rsidRPr="00A91BB4" w:rsidRDefault="00623A4C" w:rsidP="00A91BB4">
      <w:pPr>
        <w:spacing w:after="0"/>
        <w:rPr>
          <w:rFonts w:ascii="Poppins Light" w:hAnsi="Poppins Light" w:cs="Poppins Light"/>
          <w:noProof/>
          <w:sz w:val="20"/>
          <w:szCs w:val="20"/>
        </w:rPr>
      </w:pPr>
      <w:r w:rsidRPr="00C86D52">
        <w:rPr>
          <w:rFonts w:ascii="Poppins Light" w:eastAsia="Arial" w:hAnsi="Poppins Light" w:cs="Poppins Light"/>
          <w:color w:val="00B050"/>
          <w:sz w:val="20"/>
          <w:szCs w:val="20"/>
        </w:rPr>
        <w:t>1. Aims</w:t>
      </w:r>
      <w:bookmarkEnd w:id="3"/>
      <w:bookmarkEnd w:id="2"/>
      <w:bookmarkEnd w:id="1"/>
      <w:bookmarkEnd w:id="0"/>
    </w:p>
    <w:p w14:paraId="014C505F" w14:textId="612E44A0" w:rsidR="00623A4C" w:rsidRPr="00623A4C" w:rsidRDefault="00C86D52" w:rsidP="00623A4C">
      <w:pPr>
        <w:spacing w:after="120"/>
        <w:rPr>
          <w:rFonts w:ascii="Poppins Light" w:hAnsi="Poppins Light" w:cs="Poppins Light"/>
          <w:sz w:val="20"/>
          <w:szCs w:val="20"/>
        </w:rPr>
      </w:pPr>
      <w:r>
        <w:rPr>
          <w:rFonts w:ascii="Poppins Light" w:hAnsi="Poppins Light" w:cs="Poppins Light"/>
          <w:sz w:val="20"/>
          <w:szCs w:val="20"/>
        </w:rPr>
        <w:t xml:space="preserve">At Whitecross Nursery </w:t>
      </w:r>
      <w:r w:rsidR="00A91BB4">
        <w:rPr>
          <w:rFonts w:ascii="Poppins Light" w:hAnsi="Poppins Light" w:cs="Poppins Light"/>
          <w:sz w:val="20"/>
          <w:szCs w:val="20"/>
        </w:rPr>
        <w:t>school</w:t>
      </w:r>
      <w:r w:rsidR="00623A4C" w:rsidRPr="00623A4C">
        <w:rPr>
          <w:rFonts w:ascii="Poppins Light" w:hAnsi="Poppins Light" w:cs="Poppins Light"/>
          <w:sz w:val="20"/>
          <w:szCs w:val="20"/>
        </w:rPr>
        <w:t xml:space="preserve"> we understand that medical conditions requiring support at </w:t>
      </w:r>
      <w:r w:rsidR="00A91BB4">
        <w:rPr>
          <w:rFonts w:ascii="Poppins Light" w:hAnsi="Poppins Light" w:cs="Poppins Light"/>
          <w:sz w:val="20"/>
          <w:szCs w:val="20"/>
        </w:rPr>
        <w:t>nursery school</w:t>
      </w:r>
      <w:r w:rsidR="00623A4C" w:rsidRPr="00623A4C">
        <w:rPr>
          <w:rFonts w:ascii="Poppins Light" w:hAnsi="Poppins Light" w:cs="Poppins Light"/>
          <w:sz w:val="20"/>
          <w:szCs w:val="20"/>
        </w:rPr>
        <w:t xml:space="preserve"> can affect quality of life and may be life-threatening.</w:t>
      </w:r>
    </w:p>
    <w:p w14:paraId="67B3F57F" w14:textId="19BFB9B0"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 xml:space="preserve">Our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will support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with medical conditions so that they have full access to education, including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trips and physical education.</w:t>
      </w:r>
    </w:p>
    <w:p w14:paraId="7DDDF0AF" w14:textId="77777777"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lastRenderedPageBreak/>
        <w:t>This policy aims to:</w:t>
      </w:r>
    </w:p>
    <w:p w14:paraId="4667764A" w14:textId="123D59A7" w:rsidR="00623A4C" w:rsidRPr="00623A4C" w:rsidRDefault="00623A4C" w:rsidP="00623A4C">
      <w:pPr>
        <w:numPr>
          <w:ilvl w:val="0"/>
          <w:numId w:val="3"/>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Make sure that </w:t>
      </w:r>
      <w:r w:rsidR="00C86D52">
        <w:rPr>
          <w:rFonts w:ascii="Poppins Light" w:hAnsi="Poppins Light" w:cs="Poppins Light"/>
          <w:sz w:val="20"/>
          <w:szCs w:val="20"/>
        </w:rPr>
        <w:t>children</w:t>
      </w:r>
      <w:r w:rsidRPr="00623A4C">
        <w:rPr>
          <w:rFonts w:ascii="Poppins Light" w:hAnsi="Poppins Light" w:cs="Poppins Light"/>
          <w:sz w:val="20"/>
          <w:szCs w:val="20"/>
        </w:rPr>
        <w:t xml:space="preserve">, staff and parents/carers understand how our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will support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with medical conditions</w:t>
      </w:r>
    </w:p>
    <w:p w14:paraId="0A31D385" w14:textId="1708FBAF" w:rsidR="00623A4C" w:rsidRPr="00623A4C" w:rsidRDefault="00623A4C" w:rsidP="00623A4C">
      <w:pPr>
        <w:numPr>
          <w:ilvl w:val="0"/>
          <w:numId w:val="3"/>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Set out the roles and responsibilities for everyone in 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community </w:t>
      </w:r>
      <w:proofErr w:type="gramStart"/>
      <w:r w:rsidRPr="00623A4C">
        <w:rPr>
          <w:rFonts w:ascii="Poppins Light" w:hAnsi="Poppins Light" w:cs="Poppins Light"/>
          <w:sz w:val="20"/>
          <w:szCs w:val="20"/>
        </w:rPr>
        <w:t>in regard to</w:t>
      </w:r>
      <w:proofErr w:type="gramEnd"/>
      <w:r w:rsidRPr="00623A4C">
        <w:rPr>
          <w:rFonts w:ascii="Poppins Light" w:hAnsi="Poppins Light" w:cs="Poppins Light"/>
          <w:sz w:val="20"/>
          <w:szCs w:val="20"/>
        </w:rPr>
        <w:t xml:space="preserve">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with medical conditions</w:t>
      </w:r>
    </w:p>
    <w:p w14:paraId="348C589A" w14:textId="77777777" w:rsidR="00623A4C" w:rsidRPr="00623A4C" w:rsidRDefault="00623A4C" w:rsidP="00623A4C">
      <w:pPr>
        <w:numPr>
          <w:ilvl w:val="0"/>
          <w:numId w:val="3"/>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Set out the procedure for creating, reviewing and managing individual healthcare plans (IHPs)</w:t>
      </w:r>
    </w:p>
    <w:p w14:paraId="072FEA22" w14:textId="3BD3EF5C" w:rsidR="00623A4C" w:rsidRPr="00623A4C" w:rsidRDefault="00623A4C" w:rsidP="00623A4C">
      <w:pPr>
        <w:numPr>
          <w:ilvl w:val="0"/>
          <w:numId w:val="3"/>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Set out how we will manage medicines in </w:t>
      </w:r>
      <w:r w:rsidR="00A91BB4">
        <w:rPr>
          <w:rFonts w:ascii="Poppins Light" w:hAnsi="Poppins Light" w:cs="Poppins Light"/>
          <w:sz w:val="20"/>
          <w:szCs w:val="20"/>
        </w:rPr>
        <w:t>nursery school</w:t>
      </w:r>
    </w:p>
    <w:p w14:paraId="5435DA31" w14:textId="2A8D717A" w:rsidR="00623A4C" w:rsidRPr="00623A4C" w:rsidRDefault="00623A4C" w:rsidP="00623A4C">
      <w:pPr>
        <w:numPr>
          <w:ilvl w:val="0"/>
          <w:numId w:val="3"/>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Reassure parents/carers that 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will help their child feel safe, supported and included</w:t>
      </w:r>
    </w:p>
    <w:p w14:paraId="31005A5A" w14:textId="77777777" w:rsidR="00623A4C" w:rsidRPr="00623A4C" w:rsidRDefault="00623A4C" w:rsidP="00623A4C">
      <w:pPr>
        <w:spacing w:after="120"/>
        <w:ind w:left="340" w:hanging="170"/>
        <w:rPr>
          <w:rFonts w:ascii="Poppins Light" w:hAnsi="Poppins Light" w:cs="Poppins Light"/>
          <w:sz w:val="20"/>
          <w:szCs w:val="20"/>
        </w:rPr>
      </w:pPr>
    </w:p>
    <w:p w14:paraId="503C74BC" w14:textId="77777777" w:rsidR="00623A4C" w:rsidRPr="00C86D52" w:rsidRDefault="00623A4C" w:rsidP="00623A4C">
      <w:pPr>
        <w:pStyle w:val="Heading1"/>
        <w:keepNext w:val="0"/>
        <w:keepLines w:val="0"/>
        <w:spacing w:before="120" w:after="120"/>
        <w:rPr>
          <w:rFonts w:ascii="Poppins Light" w:hAnsi="Poppins Light" w:cs="Poppins Light"/>
          <w:color w:val="00B050"/>
          <w:sz w:val="20"/>
          <w:szCs w:val="20"/>
        </w:rPr>
      </w:pPr>
      <w:bookmarkStart w:id="4" w:name="_Toc494124437"/>
      <w:bookmarkStart w:id="5" w:name="_Toc107843966"/>
      <w:bookmarkStart w:id="6" w:name="_Toc207704749"/>
      <w:bookmarkStart w:id="7" w:name="_Toc210306345"/>
      <w:r w:rsidRPr="00C86D52">
        <w:rPr>
          <w:rFonts w:ascii="Poppins Light" w:eastAsia="Arial" w:hAnsi="Poppins Light" w:cs="Poppins Light"/>
          <w:color w:val="00B050"/>
          <w:sz w:val="20"/>
          <w:szCs w:val="20"/>
        </w:rPr>
        <w:t>2. Legislation and statutory responsibilities</w:t>
      </w:r>
      <w:bookmarkEnd w:id="4"/>
      <w:bookmarkEnd w:id="5"/>
      <w:bookmarkEnd w:id="6"/>
      <w:bookmarkEnd w:id="7"/>
    </w:p>
    <w:p w14:paraId="3E1AA553" w14:textId="3853904B"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 xml:space="preserve">This policy meets the requirements under </w:t>
      </w:r>
      <w:hyperlink r:id="rId9" w:history="1">
        <w:r w:rsidRPr="00623A4C">
          <w:rPr>
            <w:rFonts w:ascii="Poppins Light" w:hAnsi="Poppins Light" w:cs="Poppins Light"/>
            <w:color w:val="0072CC"/>
            <w:sz w:val="20"/>
            <w:szCs w:val="20"/>
            <w:u w:val="single" w:color="0072CC"/>
          </w:rPr>
          <w:t>Section 100 of the Children and Families Act 2014</w:t>
        </w:r>
      </w:hyperlink>
      <w:r w:rsidRPr="00623A4C">
        <w:rPr>
          <w:rFonts w:ascii="Poppins Light" w:hAnsi="Poppins Light" w:cs="Poppins Light"/>
          <w:sz w:val="20"/>
          <w:szCs w:val="20"/>
        </w:rPr>
        <w:t xml:space="preserve">, which places a duty on governing boards to make arrangements for supporting </w:t>
      </w:r>
      <w:r w:rsidR="00C86D52">
        <w:rPr>
          <w:rFonts w:ascii="Poppins Light" w:hAnsi="Poppins Light" w:cs="Poppins Light"/>
          <w:sz w:val="20"/>
          <w:szCs w:val="20"/>
        </w:rPr>
        <w:t>children</w:t>
      </w:r>
      <w:r w:rsidRPr="00623A4C">
        <w:rPr>
          <w:rFonts w:ascii="Poppins Light" w:hAnsi="Poppins Light" w:cs="Poppins Light"/>
          <w:sz w:val="20"/>
          <w:szCs w:val="20"/>
        </w:rPr>
        <w:t xml:space="preserve"> at their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with medical conditions.</w:t>
      </w:r>
    </w:p>
    <w:p w14:paraId="1F454050" w14:textId="5EB3E4DB"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 xml:space="preserve">It is also based on the statutory guidance on </w:t>
      </w:r>
      <w:hyperlink r:id="rId10" w:history="1">
        <w:r w:rsidRPr="00C86D52">
          <w:rPr>
            <w:rFonts w:ascii="Poppins Light" w:hAnsi="Poppins Light" w:cs="Poppins Light"/>
            <w:color w:val="0072CC"/>
            <w:sz w:val="20"/>
            <w:szCs w:val="20"/>
            <w:u w:val="single" w:color="0072CC"/>
          </w:rPr>
          <w:t xml:space="preserve">supporting </w:t>
        </w:r>
        <w:r w:rsidR="00C86D52" w:rsidRPr="00C86D52">
          <w:rPr>
            <w:rFonts w:ascii="Poppins Light" w:hAnsi="Poppins Light" w:cs="Poppins Light"/>
            <w:color w:val="0072CC"/>
            <w:sz w:val="20"/>
            <w:szCs w:val="20"/>
            <w:u w:val="single" w:color="0072CC"/>
          </w:rPr>
          <w:t>children</w:t>
        </w:r>
        <w:r w:rsidRPr="00C86D52">
          <w:rPr>
            <w:rFonts w:ascii="Poppins Light" w:hAnsi="Poppins Light" w:cs="Poppins Light"/>
            <w:color w:val="0072CC"/>
            <w:sz w:val="20"/>
            <w:szCs w:val="20"/>
            <w:u w:val="single" w:color="0072CC"/>
          </w:rPr>
          <w:t xml:space="preserve"> with medical conditions at </w:t>
        </w:r>
        <w:r w:rsidR="00A91BB4">
          <w:rPr>
            <w:rFonts w:ascii="Poppins Light" w:hAnsi="Poppins Light" w:cs="Poppins Light"/>
            <w:color w:val="0072CC"/>
            <w:sz w:val="20"/>
            <w:szCs w:val="20"/>
            <w:u w:val="single" w:color="0072CC"/>
          </w:rPr>
          <w:t>nursery school</w:t>
        </w:r>
      </w:hyperlink>
      <w:r w:rsidRPr="00C86D52">
        <w:rPr>
          <w:rFonts w:ascii="Poppins Light" w:hAnsi="Poppins Light" w:cs="Poppins Light"/>
          <w:color w:val="B5082E"/>
          <w:sz w:val="20"/>
          <w:szCs w:val="20"/>
        </w:rPr>
        <w:t xml:space="preserve"> </w:t>
      </w:r>
      <w:r w:rsidR="00C86D52">
        <w:rPr>
          <w:rFonts w:ascii="Poppins Light" w:hAnsi="Poppins Light" w:cs="Poppins Light"/>
          <w:sz w:val="20"/>
          <w:szCs w:val="20"/>
        </w:rPr>
        <w:t>and the Early Years Foundation Stage statutory framework fr</w:t>
      </w:r>
      <w:r w:rsidRPr="00C86D52">
        <w:rPr>
          <w:rFonts w:ascii="Poppins Light" w:hAnsi="Poppins Light" w:cs="Poppins Light"/>
          <w:sz w:val="20"/>
          <w:szCs w:val="20"/>
        </w:rPr>
        <w:t>om the Department for Education (DfE).</w:t>
      </w:r>
    </w:p>
    <w:p w14:paraId="0EC6C28B" w14:textId="77777777" w:rsidR="00623A4C" w:rsidRPr="00623A4C" w:rsidRDefault="00623A4C" w:rsidP="00623A4C">
      <w:pPr>
        <w:rPr>
          <w:rFonts w:ascii="Poppins Light" w:hAnsi="Poppins Light" w:cs="Poppins Light"/>
          <w:sz w:val="20"/>
          <w:szCs w:val="20"/>
        </w:rPr>
      </w:pPr>
    </w:p>
    <w:p w14:paraId="7A2210F4" w14:textId="77777777" w:rsidR="00623A4C" w:rsidRPr="00C86D52" w:rsidRDefault="00623A4C" w:rsidP="00623A4C">
      <w:pPr>
        <w:pStyle w:val="Heading1"/>
        <w:keepNext w:val="0"/>
        <w:keepLines w:val="0"/>
        <w:spacing w:before="120" w:after="120"/>
        <w:rPr>
          <w:rFonts w:ascii="Poppins Light" w:hAnsi="Poppins Light" w:cs="Poppins Light"/>
          <w:color w:val="00B050"/>
          <w:sz w:val="20"/>
          <w:szCs w:val="20"/>
        </w:rPr>
      </w:pPr>
      <w:bookmarkStart w:id="8" w:name="_Toc494124438"/>
      <w:bookmarkStart w:id="9" w:name="_Toc107843967"/>
      <w:bookmarkStart w:id="10" w:name="_Toc207704750"/>
      <w:bookmarkStart w:id="11" w:name="_Toc210306346"/>
      <w:r w:rsidRPr="00C86D52">
        <w:rPr>
          <w:rFonts w:ascii="Poppins Light" w:eastAsia="Arial" w:hAnsi="Poppins Light" w:cs="Poppins Light"/>
          <w:color w:val="00B050"/>
          <w:sz w:val="20"/>
          <w:szCs w:val="20"/>
        </w:rPr>
        <w:t>3. Roles and responsibilities</w:t>
      </w:r>
      <w:bookmarkEnd w:id="8"/>
      <w:bookmarkEnd w:id="9"/>
      <w:bookmarkEnd w:id="10"/>
      <w:bookmarkEnd w:id="11"/>
    </w:p>
    <w:p w14:paraId="07F16544" w14:textId="75B3DF8A"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b/>
          <w:bCs/>
          <w:sz w:val="20"/>
          <w:szCs w:val="20"/>
        </w:rPr>
        <w:t>The governing board</w:t>
      </w:r>
    </w:p>
    <w:p w14:paraId="52C6A8A9" w14:textId="35D46556"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 xml:space="preserve">The governing board has ultimate responsibility for making arrangements to support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with medical conditions. </w:t>
      </w:r>
    </w:p>
    <w:p w14:paraId="2A4135C2" w14:textId="77777777"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The governing board will:</w:t>
      </w:r>
    </w:p>
    <w:p w14:paraId="22B82F91" w14:textId="77777777" w:rsidR="00623A4C" w:rsidRPr="00623A4C" w:rsidRDefault="00623A4C" w:rsidP="00623A4C">
      <w:pPr>
        <w:numPr>
          <w:ilvl w:val="0"/>
          <w:numId w:val="4"/>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Review this policy in a timely manner, in line with the relevant legislation and requirements</w:t>
      </w:r>
    </w:p>
    <w:p w14:paraId="62945731" w14:textId="30DD838C" w:rsidR="00623A4C" w:rsidRPr="00623A4C" w:rsidRDefault="00623A4C" w:rsidP="00623A4C">
      <w:pPr>
        <w:numPr>
          <w:ilvl w:val="0"/>
          <w:numId w:val="4"/>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Monitor practice, and staff training, in regards to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with medical conditions, in line with this policy</w:t>
      </w:r>
    </w:p>
    <w:p w14:paraId="6FE1CC43" w14:textId="5AFA0BF7" w:rsid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The governing board delegates the day-to-day implementation of this policy to</w:t>
      </w:r>
      <w:r w:rsidR="00C86D52">
        <w:rPr>
          <w:rFonts w:ascii="Poppins Light" w:hAnsi="Poppins Light" w:cs="Poppins Light"/>
          <w:sz w:val="20"/>
          <w:szCs w:val="20"/>
        </w:rPr>
        <w:t xml:space="preserve"> the Headteacher</w:t>
      </w:r>
      <w:r w:rsidRPr="00623A4C">
        <w:rPr>
          <w:rFonts w:ascii="Poppins Light" w:hAnsi="Poppins Light" w:cs="Poppins Light"/>
          <w:sz w:val="20"/>
          <w:szCs w:val="20"/>
        </w:rPr>
        <w:t>.</w:t>
      </w:r>
    </w:p>
    <w:p w14:paraId="446621E6" w14:textId="6A9EB47D" w:rsidR="00623A4C" w:rsidRPr="00C86D52" w:rsidRDefault="00C86D52" w:rsidP="00C86D52">
      <w:pPr>
        <w:spacing w:after="120"/>
        <w:rPr>
          <w:rFonts w:ascii="Poppins Light" w:hAnsi="Poppins Light" w:cs="Poppins Light"/>
          <w:b/>
          <w:sz w:val="20"/>
          <w:szCs w:val="20"/>
        </w:rPr>
      </w:pPr>
      <w:r w:rsidRPr="00C86D52">
        <w:rPr>
          <w:rFonts w:ascii="Poppins Light" w:hAnsi="Poppins Light" w:cs="Poppins Light"/>
          <w:b/>
          <w:sz w:val="20"/>
          <w:szCs w:val="20"/>
        </w:rPr>
        <w:t>The Headteacher</w:t>
      </w:r>
    </w:p>
    <w:p w14:paraId="1D2F3C43" w14:textId="39958A90" w:rsidR="00623A4C" w:rsidRPr="00623A4C" w:rsidRDefault="00C86D52" w:rsidP="00623A4C">
      <w:pPr>
        <w:shd w:val="clear" w:color="auto" w:fill="FFFFFF"/>
        <w:tabs>
          <w:tab w:val="left" w:pos="3555"/>
        </w:tabs>
        <w:spacing w:before="161" w:after="161"/>
        <w:rPr>
          <w:rFonts w:ascii="Poppins Light" w:hAnsi="Poppins Light" w:cs="Poppins Light"/>
          <w:sz w:val="20"/>
          <w:szCs w:val="20"/>
        </w:rPr>
      </w:pPr>
      <w:r>
        <w:rPr>
          <w:rFonts w:ascii="Poppins Light" w:hAnsi="Poppins Light" w:cs="Poppins Light"/>
          <w:sz w:val="20"/>
          <w:szCs w:val="20"/>
        </w:rPr>
        <w:t xml:space="preserve">The Headteacher </w:t>
      </w:r>
      <w:r w:rsidR="00623A4C" w:rsidRPr="00623A4C">
        <w:rPr>
          <w:rFonts w:ascii="Poppins Light" w:hAnsi="Poppins Light" w:cs="Poppins Light"/>
          <w:sz w:val="20"/>
          <w:szCs w:val="20"/>
        </w:rPr>
        <w:t>will:</w:t>
      </w:r>
      <w:r w:rsidR="00623A4C" w:rsidRPr="00623A4C">
        <w:rPr>
          <w:rFonts w:ascii="Poppins Light" w:hAnsi="Poppins Light" w:cs="Poppins Light"/>
          <w:sz w:val="20"/>
          <w:szCs w:val="20"/>
        </w:rPr>
        <w:tab/>
      </w:r>
    </w:p>
    <w:p w14:paraId="3827A9A9" w14:textId="77777777" w:rsidR="00623A4C" w:rsidRPr="00623A4C" w:rsidRDefault="00623A4C" w:rsidP="00623A4C">
      <w:pPr>
        <w:numPr>
          <w:ilvl w:val="0"/>
          <w:numId w:val="5"/>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Make sure all staff are aware of this policy and understand their role in its implementation</w:t>
      </w:r>
    </w:p>
    <w:p w14:paraId="64A491A2" w14:textId="77777777" w:rsidR="00623A4C" w:rsidRPr="00623A4C" w:rsidRDefault="00623A4C" w:rsidP="00623A4C">
      <w:pPr>
        <w:numPr>
          <w:ilvl w:val="0"/>
          <w:numId w:val="5"/>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Make sure that there is a sufficient number of trained staff available to implement this policy and deliver against all individual healthcare plans (IHPs), including in contingency and emergency situations </w:t>
      </w:r>
    </w:p>
    <w:p w14:paraId="1873DA82" w14:textId="77777777" w:rsidR="00623A4C" w:rsidRPr="00623A4C" w:rsidRDefault="00623A4C" w:rsidP="00623A4C">
      <w:pPr>
        <w:numPr>
          <w:ilvl w:val="0"/>
          <w:numId w:val="5"/>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Make sure that all staff who need to know are aware of a child’s condition</w:t>
      </w:r>
    </w:p>
    <w:p w14:paraId="2F925ADC" w14:textId="77777777" w:rsidR="00623A4C" w:rsidRPr="00623A4C" w:rsidRDefault="00623A4C" w:rsidP="00623A4C">
      <w:pPr>
        <w:numPr>
          <w:ilvl w:val="0"/>
          <w:numId w:val="5"/>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Take overall responsibility for the development and monitoring of individual healthcare plans (IHPs) </w:t>
      </w:r>
    </w:p>
    <w:p w14:paraId="51FF1ABB" w14:textId="5C6A5689" w:rsidR="00623A4C" w:rsidRPr="00623A4C" w:rsidRDefault="00623A4C" w:rsidP="00623A4C">
      <w:pPr>
        <w:numPr>
          <w:ilvl w:val="0"/>
          <w:numId w:val="5"/>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Manage cover arrangements in the case of staff absence or turnover, to make sure a suitable staff member is always available, and supply staff are briefed appropriately about </w:t>
      </w:r>
      <w:r w:rsidR="00C86D52">
        <w:rPr>
          <w:rFonts w:ascii="Poppins Light" w:hAnsi="Poppins Light" w:cs="Poppins Light"/>
          <w:sz w:val="20"/>
          <w:szCs w:val="20"/>
        </w:rPr>
        <w:t>children</w:t>
      </w:r>
      <w:r w:rsidRPr="00623A4C">
        <w:rPr>
          <w:rFonts w:ascii="Poppins Light" w:hAnsi="Poppins Light" w:cs="Poppins Light"/>
          <w:sz w:val="20"/>
          <w:szCs w:val="20"/>
        </w:rPr>
        <w:t>’ medical needs</w:t>
      </w:r>
    </w:p>
    <w:p w14:paraId="42B14F4D" w14:textId="25BE2B0D" w:rsidR="00623A4C" w:rsidRPr="00623A4C" w:rsidRDefault="00623A4C" w:rsidP="00623A4C">
      <w:pPr>
        <w:numPr>
          <w:ilvl w:val="0"/>
          <w:numId w:val="5"/>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lastRenderedPageBreak/>
        <w:t xml:space="preserve">Approve risk assessments for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visits and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activities outside the normal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timetable that involve provision for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with medical conditions</w:t>
      </w:r>
    </w:p>
    <w:p w14:paraId="273C0EDF" w14:textId="03E978FE" w:rsidR="00623A4C" w:rsidRPr="00623A4C" w:rsidRDefault="00623A4C" w:rsidP="00623A4C">
      <w:pPr>
        <w:numPr>
          <w:ilvl w:val="0"/>
          <w:numId w:val="5"/>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Contact the </w:t>
      </w:r>
      <w:r w:rsidR="001C1ECD">
        <w:rPr>
          <w:rFonts w:ascii="Poppins Light" w:hAnsi="Poppins Light" w:cs="Poppins Light"/>
          <w:sz w:val="20"/>
          <w:szCs w:val="20"/>
        </w:rPr>
        <w:t>health visitors</w:t>
      </w:r>
      <w:r w:rsidRPr="00623A4C">
        <w:rPr>
          <w:rFonts w:ascii="Poppins Light" w:hAnsi="Poppins Light" w:cs="Poppins Light"/>
          <w:sz w:val="20"/>
          <w:szCs w:val="20"/>
        </w:rPr>
        <w:t xml:space="preserve"> in the case of any </w:t>
      </w:r>
      <w:r w:rsidR="00C86D52">
        <w:rPr>
          <w:rFonts w:ascii="Poppins Light" w:hAnsi="Poppins Light" w:cs="Poppins Light"/>
          <w:sz w:val="20"/>
          <w:szCs w:val="20"/>
        </w:rPr>
        <w:t>child</w:t>
      </w:r>
      <w:r w:rsidRPr="00623A4C">
        <w:rPr>
          <w:rFonts w:ascii="Poppins Light" w:hAnsi="Poppins Light" w:cs="Poppins Light"/>
          <w:sz w:val="20"/>
          <w:szCs w:val="20"/>
        </w:rPr>
        <w:t xml:space="preserve"> who has a medical condition that may require support at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but who has not yet been brought to the attention of the </w:t>
      </w:r>
      <w:r w:rsidR="001C1ECD">
        <w:rPr>
          <w:rFonts w:ascii="Poppins Light" w:hAnsi="Poppins Light" w:cs="Poppins Light"/>
          <w:sz w:val="20"/>
          <w:szCs w:val="20"/>
        </w:rPr>
        <w:t xml:space="preserve">health visiting team or the </w:t>
      </w:r>
      <w:r w:rsidR="00A91BB4">
        <w:rPr>
          <w:rFonts w:ascii="Poppins Light" w:hAnsi="Poppins Light" w:cs="Poppins Light"/>
          <w:sz w:val="20"/>
          <w:szCs w:val="20"/>
        </w:rPr>
        <w:t>school</w:t>
      </w:r>
      <w:r w:rsidRPr="00623A4C">
        <w:rPr>
          <w:rFonts w:ascii="Poppins Light" w:hAnsi="Poppins Light" w:cs="Poppins Light"/>
          <w:sz w:val="20"/>
          <w:szCs w:val="20"/>
        </w:rPr>
        <w:t xml:space="preserve"> nurs</w:t>
      </w:r>
      <w:r w:rsidR="001C1ECD">
        <w:rPr>
          <w:rFonts w:ascii="Poppins Light" w:hAnsi="Poppins Light" w:cs="Poppins Light"/>
          <w:sz w:val="20"/>
          <w:szCs w:val="20"/>
        </w:rPr>
        <w:t>ing team</w:t>
      </w:r>
    </w:p>
    <w:p w14:paraId="461348F1" w14:textId="77777777" w:rsidR="00623A4C" w:rsidRPr="00623A4C" w:rsidRDefault="00623A4C" w:rsidP="00623A4C">
      <w:pPr>
        <w:numPr>
          <w:ilvl w:val="0"/>
          <w:numId w:val="5"/>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Make sure that systems are in place for obtaining information about a child’s medical needs and that this information is kept up to date</w:t>
      </w:r>
    </w:p>
    <w:p w14:paraId="6CE22DC6" w14:textId="62E67448" w:rsidR="00623A4C" w:rsidRPr="00623A4C" w:rsidRDefault="00623A4C" w:rsidP="00623A4C">
      <w:pPr>
        <w:numPr>
          <w:ilvl w:val="0"/>
          <w:numId w:val="5"/>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Implement systems for obtaining information about a child’s needs for medicines and keeping this information up to date</w:t>
      </w:r>
    </w:p>
    <w:p w14:paraId="3C02F82C" w14:textId="6269AEAE"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b/>
          <w:bCs/>
          <w:sz w:val="20"/>
          <w:szCs w:val="20"/>
        </w:rPr>
        <w:t>Staff</w:t>
      </w:r>
    </w:p>
    <w:p w14:paraId="58F7718C" w14:textId="630A6179" w:rsidR="00623A4C" w:rsidRPr="00623A4C" w:rsidRDefault="00623A4C" w:rsidP="00623A4C">
      <w:pPr>
        <w:shd w:val="clear" w:color="auto" w:fill="FFFFFF"/>
        <w:spacing w:before="161" w:after="161"/>
        <w:jc w:val="both"/>
        <w:rPr>
          <w:rFonts w:ascii="Poppins Light" w:hAnsi="Poppins Light" w:cs="Poppins Light"/>
          <w:sz w:val="20"/>
          <w:szCs w:val="20"/>
        </w:rPr>
      </w:pPr>
      <w:r w:rsidRPr="00623A4C">
        <w:rPr>
          <w:rFonts w:ascii="Poppins Light" w:hAnsi="Poppins Light" w:cs="Poppins Light"/>
          <w:sz w:val="20"/>
          <w:szCs w:val="20"/>
        </w:rPr>
        <w:t xml:space="preserve">Supporting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with medical conditions during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hours is not the sole responsibility of 1 person. Any member of staff may be asked to provide support to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with medical conditions, although they will not be required to do so. This includes the administration of medicines.</w:t>
      </w:r>
    </w:p>
    <w:p w14:paraId="27CBDF3A" w14:textId="46D9F44A"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 xml:space="preserve">Those staff who take on the responsibility to support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with medical conditions will receive sufficient and suitable training, and will achieve the necessary level of competency before doing so. </w:t>
      </w:r>
    </w:p>
    <w:p w14:paraId="533F85F7" w14:textId="1879FAF7"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 xml:space="preserve">Teachers will take into account the needs of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with medical conditions that they teach. All staff will know what to do and respond accordingly when they become aware that a </w:t>
      </w:r>
      <w:r w:rsidR="00C86D52">
        <w:rPr>
          <w:rFonts w:ascii="Poppins Light" w:hAnsi="Poppins Light" w:cs="Poppins Light"/>
          <w:sz w:val="20"/>
          <w:szCs w:val="20"/>
        </w:rPr>
        <w:t>child</w:t>
      </w:r>
      <w:r w:rsidRPr="00623A4C">
        <w:rPr>
          <w:rFonts w:ascii="Poppins Light" w:hAnsi="Poppins Light" w:cs="Poppins Light"/>
          <w:sz w:val="20"/>
          <w:szCs w:val="20"/>
        </w:rPr>
        <w:t xml:space="preserve"> with a medical condition needs help. </w:t>
      </w:r>
    </w:p>
    <w:p w14:paraId="47034306" w14:textId="6F8B3413"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b/>
          <w:bCs/>
          <w:sz w:val="20"/>
          <w:szCs w:val="20"/>
        </w:rPr>
        <w:t>Parents/carers</w:t>
      </w:r>
    </w:p>
    <w:p w14:paraId="632F2567" w14:textId="77777777"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Parents/carers will:</w:t>
      </w:r>
    </w:p>
    <w:p w14:paraId="22BAD3A9" w14:textId="5FDB3D72" w:rsidR="00623A4C" w:rsidRPr="00623A4C" w:rsidRDefault="00623A4C" w:rsidP="00623A4C">
      <w:pPr>
        <w:numPr>
          <w:ilvl w:val="0"/>
          <w:numId w:val="6"/>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Provide 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with sufficient and up-to-date information about their child’s medical needs</w:t>
      </w:r>
    </w:p>
    <w:p w14:paraId="7456BBCE" w14:textId="77777777" w:rsidR="00623A4C" w:rsidRPr="00623A4C" w:rsidRDefault="00623A4C" w:rsidP="00623A4C">
      <w:pPr>
        <w:numPr>
          <w:ilvl w:val="0"/>
          <w:numId w:val="6"/>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Provide evidence of appropriate prescription and written permission for medicines to be administered by staff </w:t>
      </w:r>
    </w:p>
    <w:p w14:paraId="3E6FBDA1" w14:textId="77777777" w:rsidR="00623A4C" w:rsidRPr="00623A4C" w:rsidRDefault="00623A4C" w:rsidP="00623A4C">
      <w:pPr>
        <w:numPr>
          <w:ilvl w:val="0"/>
          <w:numId w:val="6"/>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Be involved in the development and review of their child’s IHP, and may be involved in its drafting </w:t>
      </w:r>
    </w:p>
    <w:p w14:paraId="5FCAA3A0" w14:textId="77777777" w:rsidR="00623A4C" w:rsidRPr="00623A4C" w:rsidRDefault="00623A4C" w:rsidP="00623A4C">
      <w:pPr>
        <w:numPr>
          <w:ilvl w:val="0"/>
          <w:numId w:val="6"/>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Carry out any action they have agreed to as part of the implementation of the IHP, e.g. provide medicines and equipment, </w:t>
      </w:r>
      <w:bookmarkStart w:id="12" w:name="_Hlk210388543"/>
      <w:r w:rsidRPr="00623A4C">
        <w:rPr>
          <w:rFonts w:ascii="Poppins Light" w:hAnsi="Poppins Light" w:cs="Poppins Light"/>
          <w:sz w:val="20"/>
          <w:szCs w:val="20"/>
        </w:rPr>
        <w:t xml:space="preserve">and ensure they or another nominated adult are contactable at all times </w:t>
      </w:r>
      <w:bookmarkEnd w:id="12"/>
    </w:p>
    <w:p w14:paraId="20294D21" w14:textId="09D2B952" w:rsidR="00623A4C" w:rsidRPr="00623A4C" w:rsidRDefault="00BA7B8E" w:rsidP="00623A4C">
      <w:pPr>
        <w:shd w:val="clear" w:color="auto" w:fill="FFFFFF"/>
        <w:spacing w:before="161" w:after="161"/>
        <w:rPr>
          <w:rFonts w:ascii="Poppins Light" w:hAnsi="Poppins Light" w:cs="Poppins Light"/>
          <w:sz w:val="20"/>
          <w:szCs w:val="20"/>
        </w:rPr>
      </w:pPr>
      <w:r>
        <w:rPr>
          <w:rFonts w:ascii="Poppins Light" w:hAnsi="Poppins Light" w:cs="Poppins Light"/>
          <w:b/>
          <w:bCs/>
          <w:sz w:val="20"/>
          <w:szCs w:val="20"/>
        </w:rPr>
        <w:t xml:space="preserve">Health visitors, </w:t>
      </w:r>
      <w:r w:rsidR="00A91BB4">
        <w:rPr>
          <w:rFonts w:ascii="Poppins Light" w:hAnsi="Poppins Light" w:cs="Poppins Light"/>
          <w:b/>
          <w:bCs/>
          <w:sz w:val="20"/>
          <w:szCs w:val="20"/>
        </w:rPr>
        <w:t>nursery school</w:t>
      </w:r>
      <w:r w:rsidR="00623A4C" w:rsidRPr="00623A4C">
        <w:rPr>
          <w:rFonts w:ascii="Poppins Light" w:hAnsi="Poppins Light" w:cs="Poppins Light"/>
          <w:b/>
          <w:bCs/>
          <w:sz w:val="20"/>
          <w:szCs w:val="20"/>
        </w:rPr>
        <w:t xml:space="preserve"> nurses and other healthcare professionals </w:t>
      </w:r>
    </w:p>
    <w:p w14:paraId="6B80AF9F" w14:textId="556FBEC9"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 xml:space="preserve">Our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nursing service will notify 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when a </w:t>
      </w:r>
      <w:r w:rsidR="00C86D52">
        <w:rPr>
          <w:rFonts w:ascii="Poppins Light" w:hAnsi="Poppins Light" w:cs="Poppins Light"/>
          <w:sz w:val="20"/>
          <w:szCs w:val="20"/>
        </w:rPr>
        <w:t>child</w:t>
      </w:r>
      <w:r w:rsidRPr="00623A4C">
        <w:rPr>
          <w:rFonts w:ascii="Poppins Light" w:hAnsi="Poppins Light" w:cs="Poppins Light"/>
          <w:sz w:val="20"/>
          <w:szCs w:val="20"/>
        </w:rPr>
        <w:t xml:space="preserve"> has been identified as having a medical condition that will require support in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This will be before the </w:t>
      </w:r>
      <w:r w:rsidR="00C86D52">
        <w:rPr>
          <w:rFonts w:ascii="Poppins Light" w:hAnsi="Poppins Light" w:cs="Poppins Light"/>
          <w:sz w:val="20"/>
          <w:szCs w:val="20"/>
        </w:rPr>
        <w:t>child</w:t>
      </w:r>
      <w:r w:rsidRPr="00623A4C">
        <w:rPr>
          <w:rFonts w:ascii="Poppins Light" w:hAnsi="Poppins Light" w:cs="Poppins Light"/>
          <w:sz w:val="20"/>
          <w:szCs w:val="20"/>
        </w:rPr>
        <w:t xml:space="preserve"> starts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wherever possible. They may also support staff to implement a child’s IHP. </w:t>
      </w:r>
    </w:p>
    <w:p w14:paraId="42DE4F49" w14:textId="31FB7E14" w:rsidR="00623A4C" w:rsidRPr="00BA7B8E" w:rsidRDefault="00623A4C" w:rsidP="00623A4C">
      <w:pPr>
        <w:shd w:val="clear" w:color="auto" w:fill="FFFFFF"/>
        <w:spacing w:before="161" w:after="161"/>
        <w:rPr>
          <w:rFonts w:ascii="Poppins Light" w:hAnsi="Poppins Light" w:cs="Poppins Light"/>
          <w:color w:val="00B050"/>
          <w:sz w:val="20"/>
          <w:szCs w:val="20"/>
        </w:rPr>
      </w:pPr>
      <w:r w:rsidRPr="00623A4C">
        <w:rPr>
          <w:rFonts w:ascii="Poppins Light" w:hAnsi="Poppins Light" w:cs="Poppins Light"/>
          <w:sz w:val="20"/>
          <w:szCs w:val="20"/>
        </w:rPr>
        <w:t xml:space="preserve">Healthcare professionals, such as GPs and paediatricians, will liaise with </w:t>
      </w:r>
      <w:r w:rsidR="001C1ECD">
        <w:rPr>
          <w:rFonts w:ascii="Poppins Light" w:hAnsi="Poppins Light" w:cs="Poppins Light"/>
          <w:sz w:val="20"/>
          <w:szCs w:val="20"/>
        </w:rPr>
        <w:t xml:space="preserve">health visitors </w:t>
      </w:r>
      <w:r w:rsidRPr="00623A4C">
        <w:rPr>
          <w:rFonts w:ascii="Poppins Light" w:hAnsi="Poppins Light" w:cs="Poppins Light"/>
          <w:sz w:val="20"/>
          <w:szCs w:val="20"/>
        </w:rPr>
        <w:t xml:space="preserve">and notify them of any </w:t>
      </w:r>
      <w:r w:rsidR="00C86D52">
        <w:rPr>
          <w:rFonts w:ascii="Poppins Light" w:hAnsi="Poppins Light" w:cs="Poppins Light"/>
          <w:sz w:val="20"/>
          <w:szCs w:val="20"/>
        </w:rPr>
        <w:t>children</w:t>
      </w:r>
      <w:r w:rsidRPr="00623A4C">
        <w:rPr>
          <w:rFonts w:ascii="Poppins Light" w:hAnsi="Poppins Light" w:cs="Poppins Light"/>
          <w:sz w:val="20"/>
          <w:szCs w:val="20"/>
        </w:rPr>
        <w:t xml:space="preserve"> identified as having a medical condition. They may also provide advice on </w:t>
      </w:r>
      <w:r w:rsidRPr="00BA7B8E">
        <w:rPr>
          <w:rFonts w:ascii="Poppins Light" w:hAnsi="Poppins Light" w:cs="Poppins Light"/>
          <w:sz w:val="20"/>
          <w:szCs w:val="20"/>
        </w:rPr>
        <w:t xml:space="preserve">developing </w:t>
      </w:r>
      <w:r w:rsidR="001C1ECD">
        <w:rPr>
          <w:rFonts w:ascii="Poppins Light" w:hAnsi="Poppins Light" w:cs="Poppins Light"/>
          <w:sz w:val="20"/>
          <w:szCs w:val="20"/>
        </w:rPr>
        <w:t xml:space="preserve">early </w:t>
      </w:r>
      <w:r w:rsidRPr="00BA7B8E">
        <w:rPr>
          <w:rFonts w:ascii="Poppins Light" w:hAnsi="Poppins Light" w:cs="Poppins Light"/>
          <w:sz w:val="20"/>
          <w:szCs w:val="20"/>
        </w:rPr>
        <w:t>IHPs.</w:t>
      </w:r>
    </w:p>
    <w:p w14:paraId="65948C58" w14:textId="77777777" w:rsidR="00623A4C" w:rsidRPr="00BA7B8E" w:rsidRDefault="00623A4C" w:rsidP="00623A4C">
      <w:pPr>
        <w:shd w:val="clear" w:color="auto" w:fill="FFFFFF"/>
        <w:spacing w:before="161" w:after="161"/>
        <w:rPr>
          <w:rFonts w:ascii="Poppins Light" w:hAnsi="Poppins Light" w:cs="Poppins Light"/>
          <w:color w:val="00B050"/>
          <w:sz w:val="20"/>
          <w:szCs w:val="20"/>
        </w:rPr>
      </w:pPr>
    </w:p>
    <w:p w14:paraId="0ED8EA3B" w14:textId="77777777" w:rsidR="00623A4C" w:rsidRPr="00BA7B8E" w:rsidRDefault="00623A4C" w:rsidP="00623A4C">
      <w:pPr>
        <w:pStyle w:val="Heading1"/>
        <w:keepNext w:val="0"/>
        <w:keepLines w:val="0"/>
        <w:spacing w:before="120" w:after="120"/>
        <w:rPr>
          <w:rFonts w:ascii="Poppins Light" w:hAnsi="Poppins Light" w:cs="Poppins Light"/>
          <w:color w:val="00B050"/>
          <w:sz w:val="20"/>
          <w:szCs w:val="20"/>
        </w:rPr>
      </w:pPr>
      <w:bookmarkStart w:id="13" w:name="_Toc494124439"/>
      <w:bookmarkStart w:id="14" w:name="_Toc107843968"/>
      <w:bookmarkStart w:id="15" w:name="_Toc207704751"/>
      <w:bookmarkStart w:id="16" w:name="_Toc210306347"/>
      <w:r w:rsidRPr="00BA7B8E">
        <w:rPr>
          <w:rFonts w:ascii="Poppins Light" w:eastAsia="Arial" w:hAnsi="Poppins Light" w:cs="Poppins Light"/>
          <w:color w:val="00B050"/>
          <w:sz w:val="20"/>
          <w:szCs w:val="20"/>
        </w:rPr>
        <w:t>4</w:t>
      </w:r>
      <w:r w:rsidRPr="00BA7B8E">
        <w:rPr>
          <w:rFonts w:ascii="Poppins Light" w:eastAsia="Arial" w:hAnsi="Poppins Light" w:cs="Poppins Light"/>
          <w:b w:val="0"/>
          <w:color w:val="00B050"/>
          <w:sz w:val="20"/>
          <w:szCs w:val="20"/>
        </w:rPr>
        <w:t xml:space="preserve">. </w:t>
      </w:r>
      <w:r w:rsidRPr="00BA7B8E">
        <w:rPr>
          <w:rFonts w:ascii="Poppins Light" w:eastAsia="Arial" w:hAnsi="Poppins Light" w:cs="Poppins Light"/>
          <w:color w:val="00B050"/>
          <w:sz w:val="20"/>
          <w:szCs w:val="20"/>
        </w:rPr>
        <w:t>Equal opportunities</w:t>
      </w:r>
      <w:bookmarkEnd w:id="13"/>
      <w:bookmarkEnd w:id="14"/>
      <w:bookmarkEnd w:id="15"/>
      <w:bookmarkEnd w:id="16"/>
    </w:p>
    <w:p w14:paraId="329EA03E" w14:textId="1275C911" w:rsidR="00623A4C" w:rsidRPr="00623A4C" w:rsidRDefault="00623A4C" w:rsidP="00623A4C">
      <w:pPr>
        <w:spacing w:after="120"/>
        <w:rPr>
          <w:rFonts w:ascii="Poppins Light" w:hAnsi="Poppins Light" w:cs="Poppins Light"/>
          <w:sz w:val="20"/>
          <w:szCs w:val="20"/>
        </w:rPr>
      </w:pPr>
      <w:bookmarkStart w:id="17" w:name="_Hlk210389641"/>
      <w:r w:rsidRPr="00623A4C">
        <w:rPr>
          <w:rFonts w:ascii="Poppins Light" w:hAnsi="Poppins Light" w:cs="Poppins Light"/>
          <w:sz w:val="20"/>
          <w:szCs w:val="20"/>
        </w:rPr>
        <w:t xml:space="preserve">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will adhere to the legal responsibilities under the Equality Act 2010 and will not unlawfully discriminate against any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t>
      </w:r>
      <w:bookmarkEnd w:id="17"/>
      <w:r w:rsidRPr="00623A4C">
        <w:rPr>
          <w:rFonts w:ascii="Poppins Light" w:hAnsi="Poppins Light" w:cs="Poppins Light"/>
          <w:sz w:val="20"/>
          <w:szCs w:val="20"/>
        </w:rPr>
        <w:t xml:space="preserve">Our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is clear about the need to actively </w:t>
      </w:r>
      <w:r w:rsidRPr="00623A4C">
        <w:rPr>
          <w:rFonts w:ascii="Poppins Light" w:hAnsi="Poppins Light" w:cs="Poppins Light"/>
          <w:sz w:val="20"/>
          <w:szCs w:val="20"/>
        </w:rPr>
        <w:lastRenderedPageBreak/>
        <w:t xml:space="preserve">support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with medical conditions to participate in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trips and visits, or in sporting activities, and not prevent them from doing so. </w:t>
      </w:r>
    </w:p>
    <w:p w14:paraId="0A7636F4" w14:textId="6132CE1F"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 xml:space="preserve">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will consider what reasonable adjustments need to be made to enable these </w:t>
      </w:r>
      <w:r w:rsidR="00C86D52">
        <w:rPr>
          <w:rFonts w:ascii="Poppins Light" w:hAnsi="Poppins Light" w:cs="Poppins Light"/>
          <w:sz w:val="20"/>
          <w:szCs w:val="20"/>
        </w:rPr>
        <w:t>children</w:t>
      </w:r>
      <w:r w:rsidRPr="00623A4C">
        <w:rPr>
          <w:rFonts w:ascii="Poppins Light" w:hAnsi="Poppins Light" w:cs="Poppins Light"/>
          <w:sz w:val="20"/>
          <w:szCs w:val="20"/>
        </w:rPr>
        <w:t xml:space="preserve"> to participate fully and safely on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trips, visits and sporting activities. </w:t>
      </w:r>
    </w:p>
    <w:p w14:paraId="7426EC9A" w14:textId="2225CA33" w:rsidR="00623A4C" w:rsidRPr="00BA7B8E" w:rsidRDefault="00623A4C" w:rsidP="00623A4C">
      <w:pPr>
        <w:spacing w:after="120"/>
        <w:rPr>
          <w:rFonts w:ascii="Poppins Light" w:hAnsi="Poppins Light" w:cs="Poppins Light"/>
          <w:color w:val="00B050"/>
          <w:sz w:val="20"/>
          <w:szCs w:val="20"/>
        </w:rPr>
      </w:pPr>
      <w:r w:rsidRPr="00623A4C">
        <w:rPr>
          <w:rFonts w:ascii="Poppins Light" w:hAnsi="Poppins Light" w:cs="Poppins Light"/>
          <w:sz w:val="20"/>
          <w:szCs w:val="20"/>
        </w:rPr>
        <w:t xml:space="preserve">Risk assessments will be carried out so that planning arrangements take account of any steps needed to </w:t>
      </w:r>
      <w:r w:rsidRPr="00BA7B8E">
        <w:rPr>
          <w:rFonts w:ascii="Poppins Light" w:hAnsi="Poppins Light" w:cs="Poppins Light"/>
          <w:sz w:val="20"/>
          <w:szCs w:val="20"/>
        </w:rPr>
        <w:t xml:space="preserve">ensure that </w:t>
      </w:r>
      <w:r w:rsidR="00C86D52" w:rsidRPr="00BA7B8E">
        <w:rPr>
          <w:rFonts w:ascii="Poppins Light" w:hAnsi="Poppins Light" w:cs="Poppins Light"/>
          <w:sz w:val="20"/>
          <w:szCs w:val="20"/>
        </w:rPr>
        <w:t>children</w:t>
      </w:r>
      <w:r w:rsidRPr="00BA7B8E">
        <w:rPr>
          <w:rFonts w:ascii="Poppins Light" w:hAnsi="Poppins Light" w:cs="Poppins Light"/>
          <w:sz w:val="20"/>
          <w:szCs w:val="20"/>
        </w:rPr>
        <w:t xml:space="preserve"> with medical condit</w:t>
      </w:r>
      <w:r w:rsidR="00BA7B8E" w:rsidRPr="00BA7B8E">
        <w:rPr>
          <w:rFonts w:ascii="Poppins Light" w:hAnsi="Poppins Light" w:cs="Poppins Light"/>
          <w:sz w:val="20"/>
          <w:szCs w:val="20"/>
        </w:rPr>
        <w:t>ions are included. In doing so,</w:t>
      </w:r>
      <w:r w:rsidRPr="00BA7B8E">
        <w:rPr>
          <w:rFonts w:ascii="Poppins Light" w:hAnsi="Poppins Light" w:cs="Poppins Light"/>
          <w:sz w:val="20"/>
          <w:szCs w:val="20"/>
        </w:rPr>
        <w:t xml:space="preserve"> their parents/carers and any relevant healthcare professionals will be consulted.</w:t>
      </w:r>
    </w:p>
    <w:p w14:paraId="144FD878" w14:textId="77777777" w:rsidR="00623A4C" w:rsidRPr="00BA7B8E" w:rsidRDefault="00623A4C" w:rsidP="00623A4C">
      <w:pPr>
        <w:spacing w:after="120"/>
        <w:rPr>
          <w:rFonts w:ascii="Poppins Light" w:hAnsi="Poppins Light" w:cs="Poppins Light"/>
          <w:color w:val="00B050"/>
          <w:sz w:val="20"/>
          <w:szCs w:val="20"/>
        </w:rPr>
      </w:pPr>
    </w:p>
    <w:p w14:paraId="56302545" w14:textId="77777777" w:rsidR="00623A4C" w:rsidRPr="00BA7B8E" w:rsidRDefault="00623A4C" w:rsidP="00623A4C">
      <w:pPr>
        <w:pStyle w:val="Heading1"/>
        <w:keepNext w:val="0"/>
        <w:keepLines w:val="0"/>
        <w:spacing w:before="120" w:after="120"/>
        <w:rPr>
          <w:rFonts w:ascii="Poppins Light" w:hAnsi="Poppins Light" w:cs="Poppins Light"/>
          <w:color w:val="00B050"/>
          <w:sz w:val="20"/>
          <w:szCs w:val="20"/>
        </w:rPr>
      </w:pPr>
      <w:bookmarkStart w:id="18" w:name="_Toc494124440"/>
      <w:bookmarkStart w:id="19" w:name="_Toc107843969"/>
      <w:bookmarkStart w:id="20" w:name="_Toc207704752"/>
      <w:bookmarkStart w:id="21" w:name="_Toc210306348"/>
      <w:r w:rsidRPr="00BA7B8E">
        <w:rPr>
          <w:rFonts w:ascii="Poppins Light" w:eastAsia="Arial" w:hAnsi="Poppins Light" w:cs="Poppins Light"/>
          <w:color w:val="00B050"/>
          <w:sz w:val="20"/>
          <w:szCs w:val="20"/>
        </w:rPr>
        <w:t xml:space="preserve">5. </w:t>
      </w:r>
      <w:bookmarkEnd w:id="18"/>
      <w:bookmarkEnd w:id="19"/>
      <w:r w:rsidRPr="00BA7B8E">
        <w:rPr>
          <w:rFonts w:ascii="Poppins Light" w:eastAsia="Arial" w:hAnsi="Poppins Light" w:cs="Poppins Light"/>
          <w:color w:val="00B050"/>
          <w:sz w:val="20"/>
          <w:szCs w:val="20"/>
        </w:rPr>
        <w:t>Being notified that a child has a medical condition</w:t>
      </w:r>
      <w:bookmarkEnd w:id="20"/>
      <w:bookmarkEnd w:id="21"/>
    </w:p>
    <w:p w14:paraId="1012B251" w14:textId="137DFBBA" w:rsidR="00623A4C" w:rsidRPr="00623A4C" w:rsidRDefault="00623A4C" w:rsidP="00623A4C">
      <w:pPr>
        <w:shd w:val="clear" w:color="auto" w:fill="FFFFFF"/>
        <w:spacing w:before="161" w:after="161"/>
        <w:rPr>
          <w:rFonts w:ascii="Poppins Light" w:hAnsi="Poppins Light" w:cs="Poppins Light"/>
          <w:sz w:val="20"/>
          <w:szCs w:val="20"/>
        </w:rPr>
      </w:pPr>
      <w:bookmarkStart w:id="22" w:name="_Hlk210389719"/>
      <w:r w:rsidRPr="00623A4C">
        <w:rPr>
          <w:rFonts w:ascii="Poppins Light" w:hAnsi="Poppins Light" w:cs="Poppins Light"/>
          <w:sz w:val="20"/>
          <w:szCs w:val="20"/>
        </w:rPr>
        <w:t xml:space="preserve">When 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is notified that a </w:t>
      </w:r>
      <w:r w:rsidR="00C86D52">
        <w:rPr>
          <w:rFonts w:ascii="Poppins Light" w:hAnsi="Poppins Light" w:cs="Poppins Light"/>
          <w:sz w:val="20"/>
          <w:szCs w:val="20"/>
        </w:rPr>
        <w:t>child</w:t>
      </w:r>
      <w:r w:rsidRPr="00623A4C">
        <w:rPr>
          <w:rFonts w:ascii="Poppins Light" w:hAnsi="Poppins Light" w:cs="Poppins Light"/>
          <w:sz w:val="20"/>
          <w:szCs w:val="20"/>
        </w:rPr>
        <w:t xml:space="preserve"> has a medical condition, the process outlined in Appendix 1 will be followed to decide whether the </w:t>
      </w:r>
      <w:r w:rsidR="00C86D52">
        <w:rPr>
          <w:rFonts w:ascii="Poppins Light" w:hAnsi="Poppins Light" w:cs="Poppins Light"/>
          <w:sz w:val="20"/>
          <w:szCs w:val="20"/>
        </w:rPr>
        <w:t>child</w:t>
      </w:r>
      <w:r w:rsidRPr="00623A4C">
        <w:rPr>
          <w:rFonts w:ascii="Poppins Light" w:hAnsi="Poppins Light" w:cs="Poppins Light"/>
          <w:sz w:val="20"/>
          <w:szCs w:val="20"/>
        </w:rPr>
        <w:t xml:space="preserve"> requires an IHP.  </w:t>
      </w:r>
    </w:p>
    <w:bookmarkEnd w:id="22"/>
    <w:p w14:paraId="384F96A2" w14:textId="057EBDB1" w:rsid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 xml:space="preserve">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will make every effort to ensure that arrangements are put into place within 2 weeks, or by the beginning of the relevant term for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who are new to our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w:t>
      </w:r>
    </w:p>
    <w:p w14:paraId="33E30592" w14:textId="3194A6D3" w:rsidR="00A77D37" w:rsidRPr="00A77D37" w:rsidRDefault="00A77D37" w:rsidP="00623A4C">
      <w:pPr>
        <w:shd w:val="clear" w:color="auto" w:fill="FFFFFF"/>
        <w:spacing w:before="161" w:after="161"/>
        <w:rPr>
          <w:rFonts w:ascii="Poppins Light" w:hAnsi="Poppins Light" w:cs="Poppins Light"/>
          <w:b/>
          <w:sz w:val="20"/>
          <w:szCs w:val="20"/>
        </w:rPr>
      </w:pPr>
      <w:r w:rsidRPr="00A77D37">
        <w:rPr>
          <w:rFonts w:ascii="Poppins Light" w:hAnsi="Poppins Light" w:cs="Poppins Light"/>
          <w:b/>
          <w:sz w:val="20"/>
          <w:szCs w:val="20"/>
        </w:rPr>
        <w:t>Obtaining information about medicines</w:t>
      </w:r>
    </w:p>
    <w:p w14:paraId="2ED0AB38" w14:textId="03C58919" w:rsidR="00A77D37" w:rsidRPr="00623A4C" w:rsidRDefault="00A77D37" w:rsidP="00623A4C">
      <w:pPr>
        <w:shd w:val="clear" w:color="auto" w:fill="FFFFFF"/>
        <w:spacing w:before="161" w:after="161"/>
        <w:rPr>
          <w:rFonts w:ascii="Poppins Light" w:hAnsi="Poppins Light" w:cs="Poppins Light"/>
          <w:sz w:val="20"/>
          <w:szCs w:val="20"/>
        </w:rPr>
      </w:pPr>
      <w:r>
        <w:rPr>
          <w:rFonts w:ascii="Poppins Light" w:hAnsi="Poppins Light" w:cs="Poppins Light"/>
          <w:sz w:val="20"/>
          <w:szCs w:val="20"/>
        </w:rPr>
        <w:t>The EYFS framework sates that settings much include how they obtain information about a child’s need for medicine, and a system for keeping this information up to date</w:t>
      </w:r>
    </w:p>
    <w:p w14:paraId="23B219FC" w14:textId="75301F93" w:rsidR="00BA7B8E" w:rsidRPr="00A77D37" w:rsidRDefault="00623A4C" w:rsidP="00A77D37">
      <w:pPr>
        <w:spacing w:after="120"/>
        <w:rPr>
          <w:rFonts w:ascii="Poppins Light" w:hAnsi="Poppins Light" w:cs="Poppins Light"/>
          <w:sz w:val="20"/>
          <w:szCs w:val="20"/>
        </w:rPr>
      </w:pPr>
      <w:r w:rsidRPr="00623A4C">
        <w:rPr>
          <w:rFonts w:ascii="Poppins Light" w:hAnsi="Poppins Light" w:cs="Poppins Light"/>
          <w:sz w:val="20"/>
          <w:szCs w:val="20"/>
        </w:rPr>
        <w:t>We will:</w:t>
      </w:r>
      <w:bookmarkStart w:id="23" w:name="_Hlk210389857"/>
    </w:p>
    <w:p w14:paraId="3DD6FB99" w14:textId="3DB01E1B" w:rsidR="00623A4C" w:rsidRPr="00BA7B8E" w:rsidRDefault="00623A4C" w:rsidP="00623A4C">
      <w:pPr>
        <w:numPr>
          <w:ilvl w:val="0"/>
          <w:numId w:val="7"/>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For new starters, send a form to all parent/carers of </w:t>
      </w:r>
      <w:r w:rsidR="00C86D52">
        <w:rPr>
          <w:rFonts w:ascii="Poppins Light" w:hAnsi="Poppins Light" w:cs="Poppins Light"/>
          <w:sz w:val="20"/>
          <w:szCs w:val="20"/>
        </w:rPr>
        <w:t>children</w:t>
      </w:r>
      <w:r w:rsidR="00A77D37">
        <w:rPr>
          <w:rFonts w:ascii="Poppins Light" w:hAnsi="Poppins Light" w:cs="Poppins Light"/>
          <w:sz w:val="20"/>
          <w:szCs w:val="20"/>
        </w:rPr>
        <w:t xml:space="preserve"> after their place at the nursery </w:t>
      </w:r>
      <w:r w:rsidR="00A91BB4">
        <w:rPr>
          <w:rFonts w:ascii="Poppins Light" w:hAnsi="Poppins Light" w:cs="Poppins Light"/>
          <w:sz w:val="20"/>
          <w:szCs w:val="20"/>
        </w:rPr>
        <w:t>school</w:t>
      </w:r>
      <w:r w:rsidRPr="00623A4C">
        <w:rPr>
          <w:rFonts w:ascii="Poppins Light" w:hAnsi="Poppins Light" w:cs="Poppins Light"/>
          <w:sz w:val="20"/>
          <w:szCs w:val="20"/>
        </w:rPr>
        <w:t xml:space="preserve"> has been confirmed, but before their start</w:t>
      </w:r>
      <w:r w:rsidR="00A77D37">
        <w:rPr>
          <w:rFonts w:ascii="Poppins Light" w:hAnsi="Poppins Light" w:cs="Poppins Light"/>
          <w:sz w:val="20"/>
          <w:szCs w:val="20"/>
        </w:rPr>
        <w:t xml:space="preserve"> date</w:t>
      </w:r>
      <w:r w:rsidRPr="00623A4C">
        <w:rPr>
          <w:rFonts w:ascii="Poppins Light" w:hAnsi="Poppins Light" w:cs="Poppins Light"/>
          <w:sz w:val="20"/>
          <w:szCs w:val="20"/>
        </w:rPr>
        <w:t xml:space="preserve">, to confirm any medicine(s) their child needs. Where a </w:t>
      </w:r>
      <w:r w:rsidR="00C86D52">
        <w:rPr>
          <w:rFonts w:ascii="Poppins Light" w:hAnsi="Poppins Light" w:cs="Poppins Light"/>
          <w:sz w:val="20"/>
          <w:szCs w:val="20"/>
        </w:rPr>
        <w:t>child</w:t>
      </w:r>
      <w:r w:rsidRPr="00623A4C">
        <w:rPr>
          <w:rFonts w:ascii="Poppins Light" w:hAnsi="Poppins Light" w:cs="Poppins Light"/>
          <w:sz w:val="20"/>
          <w:szCs w:val="20"/>
        </w:rPr>
        <w:t xml:space="preserve"> has a new diagnosis and/or a </w:t>
      </w:r>
      <w:r w:rsidR="00C86D52">
        <w:rPr>
          <w:rFonts w:ascii="Poppins Light" w:hAnsi="Poppins Light" w:cs="Poppins Light"/>
          <w:sz w:val="20"/>
          <w:szCs w:val="20"/>
        </w:rPr>
        <w:t>child</w:t>
      </w:r>
      <w:r w:rsidRPr="00623A4C">
        <w:rPr>
          <w:rFonts w:ascii="Poppins Light" w:hAnsi="Poppins Light" w:cs="Poppins Light"/>
          <w:sz w:val="20"/>
          <w:szCs w:val="20"/>
        </w:rPr>
        <w:t xml:space="preserve"> has moved to the </w:t>
      </w:r>
      <w:r w:rsidR="00A77D37">
        <w:rPr>
          <w:rFonts w:ascii="Poppins Light" w:hAnsi="Poppins Light" w:cs="Poppins Light"/>
          <w:sz w:val="20"/>
          <w:szCs w:val="20"/>
        </w:rPr>
        <w:t xml:space="preserve">nursery </w:t>
      </w:r>
      <w:r w:rsidR="00A91BB4">
        <w:rPr>
          <w:rFonts w:ascii="Poppins Light" w:hAnsi="Poppins Light" w:cs="Poppins Light"/>
          <w:sz w:val="20"/>
          <w:szCs w:val="20"/>
        </w:rPr>
        <w:t>school</w:t>
      </w:r>
      <w:r w:rsidRPr="00623A4C">
        <w:rPr>
          <w:rFonts w:ascii="Poppins Light" w:hAnsi="Poppins Light" w:cs="Poppins Light"/>
          <w:sz w:val="20"/>
          <w:szCs w:val="20"/>
        </w:rPr>
        <w:t xml:space="preserve"> mid-term, we will send a form and put arrangements in place </w:t>
      </w:r>
      <w:r w:rsidR="00A77D37">
        <w:rPr>
          <w:rFonts w:ascii="Poppins Light" w:hAnsi="Poppins Light" w:cs="Poppins Light"/>
          <w:sz w:val="20"/>
          <w:szCs w:val="20"/>
        </w:rPr>
        <w:t xml:space="preserve">immediately. </w:t>
      </w:r>
      <w:r w:rsidRPr="00623A4C">
        <w:rPr>
          <w:rFonts w:ascii="Poppins Light" w:hAnsi="Poppins Light" w:cs="Poppins Light"/>
          <w:sz w:val="20"/>
          <w:szCs w:val="20"/>
        </w:rPr>
        <w:t xml:space="preserve"> </w:t>
      </w:r>
    </w:p>
    <w:p w14:paraId="56A6CDBE" w14:textId="0EAAA4AA" w:rsidR="00BA7B8E" w:rsidRPr="00A77D37" w:rsidRDefault="00A77D37" w:rsidP="00623A4C">
      <w:pPr>
        <w:numPr>
          <w:ilvl w:val="0"/>
          <w:numId w:val="7"/>
        </w:numPr>
        <w:pBdr>
          <w:left w:val="none" w:sz="0" w:space="1" w:color="auto"/>
        </w:pBdr>
        <w:spacing w:after="120" w:line="240" w:lineRule="auto"/>
        <w:ind w:left="340" w:hanging="300"/>
        <w:rPr>
          <w:rFonts w:ascii="Poppins Light" w:eastAsia="Times New Roman" w:hAnsi="Poppins Light" w:cs="Poppins Light"/>
          <w:sz w:val="20"/>
          <w:szCs w:val="20"/>
        </w:rPr>
      </w:pPr>
      <w:r>
        <w:rPr>
          <w:rFonts w:ascii="Poppins Light" w:hAnsi="Poppins Light" w:cs="Poppins Light"/>
          <w:sz w:val="20"/>
          <w:szCs w:val="20"/>
        </w:rPr>
        <w:t>Complete</w:t>
      </w:r>
      <w:r w:rsidR="00BA7B8E">
        <w:rPr>
          <w:rFonts w:ascii="Poppins Light" w:hAnsi="Poppins Light" w:cs="Poppins Light"/>
          <w:sz w:val="20"/>
          <w:szCs w:val="20"/>
        </w:rPr>
        <w:t xml:space="preserve"> a home visit </w:t>
      </w:r>
      <w:r>
        <w:rPr>
          <w:rFonts w:ascii="Poppins Light" w:hAnsi="Poppins Light" w:cs="Poppins Light"/>
          <w:sz w:val="20"/>
          <w:szCs w:val="20"/>
        </w:rPr>
        <w:t xml:space="preserve">to discuss with the parents the child’s needs and how they can be supported in nursery </w:t>
      </w:r>
    </w:p>
    <w:p w14:paraId="4F590F12" w14:textId="51AEC6E3" w:rsidR="00623A4C" w:rsidRPr="00D35FBD" w:rsidRDefault="00623A4C" w:rsidP="00623A4C">
      <w:pPr>
        <w:spacing w:after="120"/>
        <w:rPr>
          <w:rFonts w:ascii="Poppins Light" w:hAnsi="Poppins Light" w:cs="Poppins Light"/>
          <w:color w:val="00B050"/>
          <w:sz w:val="20"/>
          <w:szCs w:val="20"/>
        </w:rPr>
      </w:pPr>
      <w:r w:rsidRPr="00623A4C">
        <w:rPr>
          <w:rFonts w:ascii="Poppins Light" w:hAnsi="Poppins Light" w:cs="Poppins Light"/>
          <w:sz w:val="20"/>
          <w:szCs w:val="20"/>
        </w:rPr>
        <w:t>We ask that parents/carer</w:t>
      </w:r>
      <w:r w:rsidR="00A77D37">
        <w:rPr>
          <w:rFonts w:ascii="Poppins Light" w:hAnsi="Poppins Light" w:cs="Poppins Light"/>
          <w:sz w:val="20"/>
          <w:szCs w:val="20"/>
        </w:rPr>
        <w:t>s proactively inform us by</w:t>
      </w:r>
      <w:r w:rsidRPr="00623A4C">
        <w:rPr>
          <w:rFonts w:ascii="Poppins Light" w:hAnsi="Poppins Light" w:cs="Poppins Light"/>
          <w:sz w:val="20"/>
          <w:szCs w:val="20"/>
        </w:rPr>
        <w:t xml:space="preserve"> phone call to the </w:t>
      </w:r>
      <w:r w:rsidR="00A91BB4">
        <w:rPr>
          <w:rFonts w:ascii="Poppins Light" w:hAnsi="Poppins Light" w:cs="Poppins Light"/>
          <w:sz w:val="20"/>
          <w:szCs w:val="20"/>
        </w:rPr>
        <w:t>nursery school</w:t>
      </w:r>
      <w:r w:rsidR="00A77D37">
        <w:rPr>
          <w:rFonts w:ascii="Poppins Light" w:hAnsi="Poppins Light" w:cs="Poppins Light"/>
          <w:sz w:val="20"/>
          <w:szCs w:val="20"/>
        </w:rPr>
        <w:t xml:space="preserve"> on 01332 371876 backed up </w:t>
      </w:r>
      <w:r w:rsidR="00D35FBD">
        <w:rPr>
          <w:rFonts w:ascii="Poppins Light" w:hAnsi="Poppins Light" w:cs="Poppins Light"/>
          <w:sz w:val="20"/>
          <w:szCs w:val="20"/>
        </w:rPr>
        <w:t>by</w:t>
      </w:r>
      <w:r w:rsidR="00A77D37">
        <w:rPr>
          <w:rFonts w:ascii="Poppins Light" w:hAnsi="Poppins Light" w:cs="Poppins Light"/>
          <w:sz w:val="20"/>
          <w:szCs w:val="20"/>
        </w:rPr>
        <w:t xml:space="preserve"> an email to </w:t>
      </w:r>
      <w:hyperlink r:id="rId11" w:history="1">
        <w:r w:rsidR="00A77D37" w:rsidRPr="005F45D3">
          <w:rPr>
            <w:rStyle w:val="Hyperlink"/>
            <w:rFonts w:ascii="Poppins Light" w:hAnsi="Poppins Light" w:cs="Poppins Light"/>
            <w:sz w:val="20"/>
            <w:szCs w:val="20"/>
          </w:rPr>
          <w:t>admin@whiteccross.derby.sch.uk</w:t>
        </w:r>
      </w:hyperlink>
      <w:r w:rsidR="00A77D37">
        <w:rPr>
          <w:rFonts w:ascii="Poppins Light" w:hAnsi="Poppins Light" w:cs="Poppins Light"/>
          <w:sz w:val="20"/>
          <w:szCs w:val="20"/>
        </w:rPr>
        <w:t xml:space="preserve"> to</w:t>
      </w:r>
      <w:r w:rsidRPr="00623A4C">
        <w:rPr>
          <w:rFonts w:ascii="Poppins Light" w:hAnsi="Poppins Light" w:cs="Poppins Light"/>
          <w:sz w:val="20"/>
          <w:szCs w:val="20"/>
        </w:rPr>
        <w:t xml:space="preserve"> if their child’s medical needs change during the </w:t>
      </w:r>
      <w:r w:rsidR="00A91BB4">
        <w:rPr>
          <w:rFonts w:ascii="Poppins Light" w:hAnsi="Poppins Light" w:cs="Poppins Light"/>
          <w:sz w:val="20"/>
          <w:szCs w:val="20"/>
        </w:rPr>
        <w:t>nursery school</w:t>
      </w:r>
      <w:r w:rsidRPr="00D35FBD">
        <w:rPr>
          <w:rFonts w:ascii="Poppins Light" w:hAnsi="Poppins Light" w:cs="Poppins Light"/>
          <w:sz w:val="20"/>
          <w:szCs w:val="20"/>
        </w:rPr>
        <w:t xml:space="preserve"> year.</w:t>
      </w:r>
    </w:p>
    <w:bookmarkEnd w:id="23"/>
    <w:p w14:paraId="26A40F6A" w14:textId="77777777" w:rsidR="00623A4C" w:rsidRPr="00D35FBD" w:rsidRDefault="00623A4C" w:rsidP="00623A4C">
      <w:pPr>
        <w:shd w:val="clear" w:color="auto" w:fill="FFFFFF"/>
        <w:spacing w:before="161" w:after="161"/>
        <w:rPr>
          <w:rFonts w:ascii="Poppins Light" w:hAnsi="Poppins Light" w:cs="Poppins Light"/>
          <w:color w:val="00B050"/>
          <w:sz w:val="20"/>
          <w:szCs w:val="20"/>
        </w:rPr>
      </w:pPr>
    </w:p>
    <w:p w14:paraId="7EF0223B" w14:textId="77777777" w:rsidR="00623A4C" w:rsidRPr="00D35FBD" w:rsidRDefault="00623A4C" w:rsidP="00623A4C">
      <w:pPr>
        <w:pStyle w:val="Heading1"/>
        <w:keepNext w:val="0"/>
        <w:keepLines w:val="0"/>
        <w:spacing w:before="120" w:after="120"/>
        <w:rPr>
          <w:rFonts w:ascii="Poppins Light" w:hAnsi="Poppins Light" w:cs="Poppins Light"/>
          <w:color w:val="00B050"/>
          <w:sz w:val="20"/>
          <w:szCs w:val="20"/>
        </w:rPr>
      </w:pPr>
      <w:bookmarkStart w:id="24" w:name="_Toc494124441"/>
      <w:bookmarkStart w:id="25" w:name="_Toc107843970"/>
      <w:bookmarkStart w:id="26" w:name="_Toc207704753"/>
      <w:bookmarkStart w:id="27" w:name="_Toc210306349"/>
      <w:r w:rsidRPr="00D35FBD">
        <w:rPr>
          <w:rFonts w:ascii="Poppins Light" w:eastAsia="Arial" w:hAnsi="Poppins Light" w:cs="Poppins Light"/>
          <w:color w:val="00B050"/>
          <w:sz w:val="20"/>
          <w:szCs w:val="20"/>
        </w:rPr>
        <w:t>6. Individual healthcare plans</w:t>
      </w:r>
      <w:bookmarkEnd w:id="24"/>
      <w:bookmarkEnd w:id="25"/>
      <w:r w:rsidRPr="00D35FBD">
        <w:rPr>
          <w:rFonts w:ascii="Poppins Light" w:eastAsia="Arial" w:hAnsi="Poppins Light" w:cs="Poppins Light"/>
          <w:color w:val="00B050"/>
          <w:sz w:val="20"/>
          <w:szCs w:val="20"/>
        </w:rPr>
        <w:t xml:space="preserve"> (IHPs)</w:t>
      </w:r>
      <w:bookmarkEnd w:id="26"/>
      <w:bookmarkEnd w:id="27"/>
    </w:p>
    <w:p w14:paraId="5D5E31A2" w14:textId="03EFC7FA" w:rsidR="00623A4C" w:rsidRPr="00623A4C" w:rsidRDefault="00623A4C" w:rsidP="00623A4C">
      <w:pPr>
        <w:spacing w:after="120"/>
        <w:rPr>
          <w:rFonts w:ascii="Poppins Light" w:hAnsi="Poppins Light" w:cs="Poppins Light"/>
          <w:sz w:val="20"/>
          <w:szCs w:val="20"/>
        </w:rPr>
      </w:pPr>
      <w:bookmarkStart w:id="28" w:name="_Hlk210390025"/>
      <w:r w:rsidRPr="00623A4C">
        <w:rPr>
          <w:rFonts w:ascii="Poppins Light" w:hAnsi="Poppins Light" w:cs="Poppins Light"/>
          <w:sz w:val="20"/>
          <w:szCs w:val="20"/>
        </w:rPr>
        <w:t xml:space="preserve">The headteacher has overall responsibility for the development of IHPs for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with medical conditions. </w:t>
      </w:r>
    </w:p>
    <w:bookmarkEnd w:id="28"/>
    <w:p w14:paraId="670EBCB9" w14:textId="618163FC"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 xml:space="preserve">Plans will be reviewed at least annually, or earlier if there is evidence that the </w:t>
      </w:r>
      <w:r w:rsidR="00C86D52">
        <w:rPr>
          <w:rFonts w:ascii="Poppins Light" w:hAnsi="Poppins Light" w:cs="Poppins Light"/>
          <w:sz w:val="20"/>
          <w:szCs w:val="20"/>
        </w:rPr>
        <w:t>child</w:t>
      </w:r>
      <w:r w:rsidRPr="00623A4C">
        <w:rPr>
          <w:rFonts w:ascii="Poppins Light" w:hAnsi="Poppins Light" w:cs="Poppins Light"/>
          <w:sz w:val="20"/>
          <w:szCs w:val="20"/>
        </w:rPr>
        <w:t>’s needs have changed.</w:t>
      </w:r>
    </w:p>
    <w:p w14:paraId="3B6AF5AD" w14:textId="745A4A87"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 xml:space="preserve">Plans will be developed with the </w:t>
      </w:r>
      <w:r w:rsidR="00C86D52">
        <w:rPr>
          <w:rFonts w:ascii="Poppins Light" w:hAnsi="Poppins Light" w:cs="Poppins Light"/>
          <w:sz w:val="20"/>
          <w:szCs w:val="20"/>
        </w:rPr>
        <w:t>child</w:t>
      </w:r>
      <w:r w:rsidRPr="00623A4C">
        <w:rPr>
          <w:rFonts w:ascii="Poppins Light" w:hAnsi="Poppins Light" w:cs="Poppins Light"/>
          <w:sz w:val="20"/>
          <w:szCs w:val="20"/>
        </w:rPr>
        <w:t>’s best interests in mind and will set out:</w:t>
      </w:r>
    </w:p>
    <w:p w14:paraId="115FC571" w14:textId="77777777" w:rsidR="00623A4C" w:rsidRPr="00623A4C" w:rsidRDefault="00623A4C" w:rsidP="00623A4C">
      <w:pPr>
        <w:numPr>
          <w:ilvl w:val="0"/>
          <w:numId w:val="8"/>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What needs to be done</w:t>
      </w:r>
    </w:p>
    <w:p w14:paraId="2226407E" w14:textId="77777777" w:rsidR="00623A4C" w:rsidRPr="00623A4C" w:rsidRDefault="00623A4C" w:rsidP="00623A4C">
      <w:pPr>
        <w:numPr>
          <w:ilvl w:val="0"/>
          <w:numId w:val="8"/>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When </w:t>
      </w:r>
    </w:p>
    <w:p w14:paraId="3084DD58" w14:textId="77777777" w:rsidR="00623A4C" w:rsidRPr="00623A4C" w:rsidRDefault="00623A4C" w:rsidP="00623A4C">
      <w:pPr>
        <w:numPr>
          <w:ilvl w:val="0"/>
          <w:numId w:val="8"/>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By whom </w:t>
      </w:r>
    </w:p>
    <w:p w14:paraId="742C3BF4" w14:textId="2B9E8769"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lastRenderedPageBreak/>
        <w:t xml:space="preserve">Not all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with a medical condition will require an IHP. It will be agreed with a healthcare professional and the parents/carers when an IHP would be inappropriate or disproportionate. This will be based on evidence. If there is no consensus, the headteacher will make the final decision. </w:t>
      </w:r>
    </w:p>
    <w:p w14:paraId="6004E850" w14:textId="75403036"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 xml:space="preserve">Plans will be drawn up in partnership with 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parents/carers and a relevant healthcare professional, such as </w:t>
      </w:r>
      <w:r w:rsidR="001C1ECD">
        <w:rPr>
          <w:rFonts w:ascii="Poppins Light" w:hAnsi="Poppins Light" w:cs="Poppins Light"/>
          <w:sz w:val="20"/>
          <w:szCs w:val="20"/>
        </w:rPr>
        <w:t>health visitors</w:t>
      </w:r>
      <w:r w:rsidRPr="00623A4C">
        <w:rPr>
          <w:rFonts w:ascii="Poppins Light" w:hAnsi="Poppins Light" w:cs="Poppins Light"/>
          <w:sz w:val="20"/>
          <w:szCs w:val="20"/>
        </w:rPr>
        <w:t>, specialist</w:t>
      </w:r>
      <w:r w:rsidR="001C1ECD">
        <w:rPr>
          <w:rFonts w:ascii="Poppins Light" w:hAnsi="Poppins Light" w:cs="Poppins Light"/>
          <w:sz w:val="20"/>
          <w:szCs w:val="20"/>
        </w:rPr>
        <w:t>s</w:t>
      </w:r>
      <w:r w:rsidRPr="00623A4C">
        <w:rPr>
          <w:rFonts w:ascii="Poppins Light" w:hAnsi="Poppins Light" w:cs="Poppins Light"/>
          <w:sz w:val="20"/>
          <w:szCs w:val="20"/>
        </w:rPr>
        <w:t xml:space="preserve"> or paediatrician</w:t>
      </w:r>
      <w:r w:rsidR="001C1ECD">
        <w:rPr>
          <w:rFonts w:ascii="Poppins Light" w:hAnsi="Poppins Light" w:cs="Poppins Light"/>
          <w:sz w:val="20"/>
          <w:szCs w:val="20"/>
        </w:rPr>
        <w:t>s</w:t>
      </w:r>
      <w:r w:rsidRPr="00623A4C">
        <w:rPr>
          <w:rFonts w:ascii="Poppins Light" w:hAnsi="Poppins Light" w:cs="Poppins Light"/>
          <w:sz w:val="20"/>
          <w:szCs w:val="20"/>
        </w:rPr>
        <w:t xml:space="preserve">, who can best </w:t>
      </w:r>
      <w:proofErr w:type="spellStart"/>
      <w:r w:rsidRPr="00623A4C">
        <w:rPr>
          <w:rFonts w:ascii="Poppins Light" w:hAnsi="Poppins Light" w:cs="Poppins Light"/>
          <w:sz w:val="20"/>
          <w:szCs w:val="20"/>
        </w:rPr>
        <w:t>advise</w:t>
      </w:r>
      <w:proofErr w:type="spellEnd"/>
      <w:r w:rsidRPr="00623A4C">
        <w:rPr>
          <w:rFonts w:ascii="Poppins Light" w:hAnsi="Poppins Light" w:cs="Poppins Light"/>
          <w:sz w:val="20"/>
          <w:szCs w:val="20"/>
        </w:rPr>
        <w:t xml:space="preserve"> on the </w:t>
      </w:r>
      <w:r w:rsidR="00C86D52">
        <w:rPr>
          <w:rFonts w:ascii="Poppins Light" w:hAnsi="Poppins Light" w:cs="Poppins Light"/>
          <w:sz w:val="20"/>
          <w:szCs w:val="20"/>
        </w:rPr>
        <w:t>child</w:t>
      </w:r>
      <w:r w:rsidRPr="00623A4C">
        <w:rPr>
          <w:rFonts w:ascii="Poppins Light" w:hAnsi="Poppins Light" w:cs="Poppins Light"/>
          <w:sz w:val="20"/>
          <w:szCs w:val="20"/>
        </w:rPr>
        <w:t xml:space="preserve">’s specific needs. The </w:t>
      </w:r>
      <w:r w:rsidR="00C86D52">
        <w:rPr>
          <w:rFonts w:ascii="Poppins Light" w:hAnsi="Poppins Light" w:cs="Poppins Light"/>
          <w:sz w:val="20"/>
          <w:szCs w:val="20"/>
        </w:rPr>
        <w:t>child</w:t>
      </w:r>
      <w:r w:rsidRPr="00623A4C">
        <w:rPr>
          <w:rFonts w:ascii="Poppins Light" w:hAnsi="Poppins Light" w:cs="Poppins Light"/>
          <w:sz w:val="20"/>
          <w:szCs w:val="20"/>
        </w:rPr>
        <w:t xml:space="preserve"> will be involved wherever appropriate. </w:t>
      </w:r>
    </w:p>
    <w:p w14:paraId="37513BD3" w14:textId="49B4CAE0"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 xml:space="preserve">IHPs will be linked to, or become part of, any education, health and care (EHC) plan. If a </w:t>
      </w:r>
      <w:r w:rsidR="00C86D52">
        <w:rPr>
          <w:rFonts w:ascii="Poppins Light" w:hAnsi="Poppins Light" w:cs="Poppins Light"/>
          <w:sz w:val="20"/>
          <w:szCs w:val="20"/>
        </w:rPr>
        <w:t>child</w:t>
      </w:r>
      <w:r w:rsidRPr="00623A4C">
        <w:rPr>
          <w:rFonts w:ascii="Poppins Light" w:hAnsi="Poppins Light" w:cs="Poppins Light"/>
          <w:sz w:val="20"/>
          <w:szCs w:val="20"/>
        </w:rPr>
        <w:t xml:space="preserve"> has special educational needs (SEN) but does not have an EHC plan, the SEN will be mentioned in the IHP. </w:t>
      </w:r>
    </w:p>
    <w:p w14:paraId="4270E3AC" w14:textId="11E54D0E"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 xml:space="preserve">The level of detail in the plan will depend on the complexity of the child’s condition and how much support is needed. The </w:t>
      </w:r>
      <w:r w:rsidR="005E1AF4">
        <w:rPr>
          <w:rFonts w:ascii="Poppins Light" w:hAnsi="Poppins Light" w:cs="Poppins Light"/>
          <w:sz w:val="20"/>
          <w:szCs w:val="20"/>
        </w:rPr>
        <w:t>Headteacher</w:t>
      </w:r>
      <w:r w:rsidRPr="00623A4C">
        <w:rPr>
          <w:rFonts w:ascii="Poppins Light" w:hAnsi="Poppins Light" w:cs="Poppins Light"/>
          <w:sz w:val="20"/>
          <w:szCs w:val="20"/>
          <w:shd w:val="clear" w:color="auto" w:fill="FFFF00"/>
        </w:rPr>
        <w:t>,</w:t>
      </w:r>
      <w:r w:rsidRPr="00623A4C">
        <w:rPr>
          <w:rFonts w:ascii="Poppins Light" w:hAnsi="Poppins Light" w:cs="Poppins Light"/>
          <w:sz w:val="20"/>
          <w:szCs w:val="20"/>
        </w:rPr>
        <w:t xml:space="preserve"> will consider the following when deciding what information to record on IHPs:</w:t>
      </w:r>
    </w:p>
    <w:p w14:paraId="7FDB050A" w14:textId="396CED8D" w:rsidR="00623A4C" w:rsidRPr="00623A4C" w:rsidRDefault="00623A4C" w:rsidP="00623A4C">
      <w:pPr>
        <w:numPr>
          <w:ilvl w:val="0"/>
          <w:numId w:val="9"/>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The medical condition, its triggers, signs, symptoms and treatments</w:t>
      </w:r>
      <w:r w:rsidR="005E1AF4">
        <w:rPr>
          <w:rFonts w:ascii="Poppins Light" w:hAnsi="Poppins Light" w:cs="Poppins Light"/>
          <w:sz w:val="20"/>
          <w:szCs w:val="20"/>
        </w:rPr>
        <w:t>.</w:t>
      </w:r>
    </w:p>
    <w:p w14:paraId="105D3C62" w14:textId="67373A6E" w:rsidR="00623A4C" w:rsidRPr="00623A4C" w:rsidRDefault="00623A4C" w:rsidP="00623A4C">
      <w:pPr>
        <w:numPr>
          <w:ilvl w:val="0"/>
          <w:numId w:val="9"/>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The </w:t>
      </w:r>
      <w:r w:rsidR="00C86D52">
        <w:rPr>
          <w:rFonts w:ascii="Poppins Light" w:hAnsi="Poppins Light" w:cs="Poppins Light"/>
          <w:sz w:val="20"/>
          <w:szCs w:val="20"/>
        </w:rPr>
        <w:t>child</w:t>
      </w:r>
      <w:r w:rsidRPr="00623A4C">
        <w:rPr>
          <w:rFonts w:ascii="Poppins Light" w:hAnsi="Poppins Light" w:cs="Poppins Light"/>
          <w:sz w:val="20"/>
          <w:szCs w:val="20"/>
        </w:rPr>
        <w:t>’s resulting needs, including medication (dose, side effects and storage) and other treatments, time, facilities, equipment, testing, access to food and drink where this is used to manage their condition, dietary require</w:t>
      </w:r>
      <w:r w:rsidR="005E1AF4">
        <w:rPr>
          <w:rFonts w:ascii="Poppins Light" w:hAnsi="Poppins Light" w:cs="Poppins Light"/>
          <w:sz w:val="20"/>
          <w:szCs w:val="20"/>
        </w:rPr>
        <w:t>ments and environmental issues.</w:t>
      </w:r>
    </w:p>
    <w:p w14:paraId="785FD67C" w14:textId="1EA2C524" w:rsidR="00623A4C" w:rsidRPr="00623A4C" w:rsidRDefault="00623A4C" w:rsidP="00623A4C">
      <w:pPr>
        <w:numPr>
          <w:ilvl w:val="0"/>
          <w:numId w:val="9"/>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The level of support needed, including in emergencies. </w:t>
      </w:r>
    </w:p>
    <w:p w14:paraId="0FB44C36" w14:textId="1880D9E4" w:rsidR="00623A4C" w:rsidRPr="00623A4C" w:rsidRDefault="00623A4C" w:rsidP="00623A4C">
      <w:pPr>
        <w:numPr>
          <w:ilvl w:val="0"/>
          <w:numId w:val="9"/>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Who will provide this support, their training needs, expectations of their role and confirmation of proficiency to provide support for the </w:t>
      </w:r>
      <w:r w:rsidR="00C86D52">
        <w:rPr>
          <w:rFonts w:ascii="Poppins Light" w:hAnsi="Poppins Light" w:cs="Poppins Light"/>
          <w:sz w:val="20"/>
          <w:szCs w:val="20"/>
        </w:rPr>
        <w:t>child</w:t>
      </w:r>
      <w:r w:rsidRPr="00623A4C">
        <w:rPr>
          <w:rFonts w:ascii="Poppins Light" w:hAnsi="Poppins Light" w:cs="Poppins Light"/>
          <w:sz w:val="20"/>
          <w:szCs w:val="20"/>
        </w:rPr>
        <w:t>’s medical condition fro</w:t>
      </w:r>
      <w:r w:rsidR="005E1AF4">
        <w:rPr>
          <w:rFonts w:ascii="Poppins Light" w:hAnsi="Poppins Light" w:cs="Poppins Light"/>
          <w:sz w:val="20"/>
          <w:szCs w:val="20"/>
        </w:rPr>
        <w:t>m a healthcare professional.</w:t>
      </w:r>
    </w:p>
    <w:p w14:paraId="12DC5C28" w14:textId="59D93596" w:rsidR="00623A4C" w:rsidRPr="00623A4C" w:rsidRDefault="00623A4C" w:rsidP="00623A4C">
      <w:pPr>
        <w:numPr>
          <w:ilvl w:val="0"/>
          <w:numId w:val="9"/>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Who in 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needs to be aware of the </w:t>
      </w:r>
      <w:r w:rsidR="00C86D52">
        <w:rPr>
          <w:rFonts w:ascii="Poppins Light" w:hAnsi="Poppins Light" w:cs="Poppins Light"/>
          <w:sz w:val="20"/>
          <w:szCs w:val="20"/>
        </w:rPr>
        <w:t>child</w:t>
      </w:r>
      <w:r w:rsidRPr="00623A4C">
        <w:rPr>
          <w:rFonts w:ascii="Poppins Light" w:hAnsi="Poppins Light" w:cs="Poppins Light"/>
          <w:sz w:val="20"/>
          <w:szCs w:val="20"/>
        </w:rPr>
        <w:t>’s condition and the support required</w:t>
      </w:r>
      <w:r w:rsidR="005E1AF4">
        <w:rPr>
          <w:rFonts w:ascii="Poppins Light" w:hAnsi="Poppins Light" w:cs="Poppins Light"/>
          <w:sz w:val="20"/>
          <w:szCs w:val="20"/>
        </w:rPr>
        <w:t>.</w:t>
      </w:r>
    </w:p>
    <w:p w14:paraId="2AC82846" w14:textId="2712DB10" w:rsidR="00623A4C" w:rsidRPr="00623A4C" w:rsidRDefault="00623A4C" w:rsidP="00623A4C">
      <w:pPr>
        <w:numPr>
          <w:ilvl w:val="0"/>
          <w:numId w:val="9"/>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Arrangements for written permission from parents/carers and the headteacher for medication to be adm</w:t>
      </w:r>
      <w:r w:rsidR="005E1AF4">
        <w:rPr>
          <w:rFonts w:ascii="Poppins Light" w:hAnsi="Poppins Light" w:cs="Poppins Light"/>
          <w:sz w:val="20"/>
          <w:szCs w:val="20"/>
        </w:rPr>
        <w:t>inistered by a member of staff</w:t>
      </w:r>
      <w:r w:rsidRPr="00623A4C">
        <w:rPr>
          <w:rFonts w:ascii="Poppins Light" w:hAnsi="Poppins Light" w:cs="Poppins Light"/>
          <w:sz w:val="20"/>
          <w:szCs w:val="20"/>
        </w:rPr>
        <w:t xml:space="preserve"> during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hours</w:t>
      </w:r>
      <w:r w:rsidR="005E1AF4">
        <w:rPr>
          <w:rFonts w:ascii="Poppins Light" w:hAnsi="Poppins Light" w:cs="Poppins Light"/>
          <w:sz w:val="20"/>
          <w:szCs w:val="20"/>
        </w:rPr>
        <w:t>.</w:t>
      </w:r>
    </w:p>
    <w:p w14:paraId="5BBDD2AE" w14:textId="25A1CD35" w:rsidR="00623A4C" w:rsidRPr="00623A4C" w:rsidRDefault="00623A4C" w:rsidP="00623A4C">
      <w:pPr>
        <w:numPr>
          <w:ilvl w:val="0"/>
          <w:numId w:val="9"/>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Separate arrangements or procedures required for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trips or other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activities outside of the normal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timetable that will ensure the </w:t>
      </w:r>
      <w:r w:rsidR="00C86D52">
        <w:rPr>
          <w:rFonts w:ascii="Poppins Light" w:hAnsi="Poppins Light" w:cs="Poppins Light"/>
          <w:sz w:val="20"/>
          <w:szCs w:val="20"/>
        </w:rPr>
        <w:t>child</w:t>
      </w:r>
      <w:r w:rsidRPr="00623A4C">
        <w:rPr>
          <w:rFonts w:ascii="Poppins Light" w:hAnsi="Poppins Light" w:cs="Poppins Light"/>
          <w:sz w:val="20"/>
          <w:szCs w:val="20"/>
        </w:rPr>
        <w:t xml:space="preserve"> can participate, e.g. risk assessments</w:t>
      </w:r>
      <w:r w:rsidR="005E1AF4">
        <w:rPr>
          <w:rFonts w:ascii="Poppins Light" w:hAnsi="Poppins Light" w:cs="Poppins Light"/>
          <w:sz w:val="20"/>
          <w:szCs w:val="20"/>
        </w:rPr>
        <w:t>.</w:t>
      </w:r>
    </w:p>
    <w:p w14:paraId="1C484178" w14:textId="75C7022C" w:rsidR="00623A4C" w:rsidRPr="00623A4C" w:rsidRDefault="00623A4C" w:rsidP="00623A4C">
      <w:pPr>
        <w:numPr>
          <w:ilvl w:val="0"/>
          <w:numId w:val="9"/>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Where confidentiality issues are raised by the parent/carer or </w:t>
      </w:r>
      <w:r w:rsidR="00C86D52">
        <w:rPr>
          <w:rFonts w:ascii="Poppins Light" w:hAnsi="Poppins Light" w:cs="Poppins Light"/>
          <w:sz w:val="20"/>
          <w:szCs w:val="20"/>
        </w:rPr>
        <w:t>child</w:t>
      </w:r>
      <w:r w:rsidRPr="00623A4C">
        <w:rPr>
          <w:rFonts w:ascii="Poppins Light" w:hAnsi="Poppins Light" w:cs="Poppins Light"/>
          <w:sz w:val="20"/>
          <w:szCs w:val="20"/>
        </w:rPr>
        <w:t xml:space="preserve">, the designated individuals to be entrusted with information about the </w:t>
      </w:r>
      <w:r w:rsidR="00C86D52">
        <w:rPr>
          <w:rFonts w:ascii="Poppins Light" w:hAnsi="Poppins Light" w:cs="Poppins Light"/>
          <w:sz w:val="20"/>
          <w:szCs w:val="20"/>
        </w:rPr>
        <w:t>child</w:t>
      </w:r>
      <w:r w:rsidRPr="00623A4C">
        <w:rPr>
          <w:rFonts w:ascii="Poppins Light" w:hAnsi="Poppins Light" w:cs="Poppins Light"/>
          <w:sz w:val="20"/>
          <w:szCs w:val="20"/>
        </w:rPr>
        <w:t>’s condition</w:t>
      </w:r>
      <w:r w:rsidR="005E1AF4">
        <w:rPr>
          <w:rFonts w:ascii="Poppins Light" w:hAnsi="Poppins Light" w:cs="Poppins Light"/>
          <w:sz w:val="20"/>
          <w:szCs w:val="20"/>
        </w:rPr>
        <w:t>.</w:t>
      </w:r>
    </w:p>
    <w:p w14:paraId="1B044D6C" w14:textId="197D350D" w:rsidR="00623A4C" w:rsidRPr="00623A4C" w:rsidRDefault="00623A4C" w:rsidP="00623A4C">
      <w:pPr>
        <w:numPr>
          <w:ilvl w:val="0"/>
          <w:numId w:val="9"/>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What to do in an emergency, including who to contact and contingency arrangements</w:t>
      </w:r>
      <w:r w:rsidR="005E1AF4">
        <w:rPr>
          <w:rFonts w:ascii="Poppins Light" w:hAnsi="Poppins Light" w:cs="Poppins Light"/>
          <w:sz w:val="20"/>
          <w:szCs w:val="20"/>
        </w:rPr>
        <w:t>.</w:t>
      </w:r>
    </w:p>
    <w:p w14:paraId="0F1ADDE3" w14:textId="77777777" w:rsidR="00623A4C" w:rsidRPr="00623A4C" w:rsidRDefault="00623A4C" w:rsidP="00623A4C">
      <w:pPr>
        <w:spacing w:after="120"/>
        <w:rPr>
          <w:rFonts w:ascii="Poppins Light" w:hAnsi="Poppins Light" w:cs="Poppins Light"/>
          <w:sz w:val="20"/>
          <w:szCs w:val="20"/>
        </w:rPr>
      </w:pPr>
    </w:p>
    <w:p w14:paraId="14BF030B" w14:textId="77777777" w:rsidR="00623A4C" w:rsidRPr="005E1AF4" w:rsidRDefault="00623A4C" w:rsidP="00623A4C">
      <w:pPr>
        <w:pStyle w:val="Heading1"/>
        <w:keepNext w:val="0"/>
        <w:keepLines w:val="0"/>
        <w:spacing w:before="120" w:after="120"/>
        <w:rPr>
          <w:rFonts w:ascii="Poppins Light" w:hAnsi="Poppins Light" w:cs="Poppins Light"/>
          <w:color w:val="00B050"/>
          <w:sz w:val="20"/>
          <w:szCs w:val="20"/>
        </w:rPr>
      </w:pPr>
      <w:bookmarkStart w:id="29" w:name="_Toc494124442"/>
      <w:bookmarkStart w:id="30" w:name="_Toc107843971"/>
      <w:bookmarkStart w:id="31" w:name="_Toc207704754"/>
      <w:bookmarkStart w:id="32" w:name="_Toc210306350"/>
      <w:r w:rsidRPr="005E1AF4">
        <w:rPr>
          <w:rFonts w:ascii="Poppins Light" w:eastAsia="Arial" w:hAnsi="Poppins Light" w:cs="Poppins Light"/>
          <w:color w:val="00B050"/>
          <w:sz w:val="20"/>
          <w:szCs w:val="20"/>
        </w:rPr>
        <w:t>7. Managing medicines</w:t>
      </w:r>
      <w:bookmarkEnd w:id="29"/>
      <w:bookmarkEnd w:id="30"/>
      <w:bookmarkEnd w:id="31"/>
      <w:bookmarkEnd w:id="32"/>
    </w:p>
    <w:p w14:paraId="7EE46B99" w14:textId="7629B7AE"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Prescriptio</w:t>
      </w:r>
      <w:r w:rsidR="005E1AF4">
        <w:rPr>
          <w:rFonts w:ascii="Poppins Light" w:hAnsi="Poppins Light" w:cs="Poppins Light"/>
          <w:sz w:val="20"/>
          <w:szCs w:val="20"/>
        </w:rPr>
        <w:t xml:space="preserve">n </w:t>
      </w:r>
      <w:r w:rsidRPr="00623A4C">
        <w:rPr>
          <w:rFonts w:ascii="Poppins Light" w:hAnsi="Poppins Light" w:cs="Poppins Light"/>
          <w:sz w:val="20"/>
          <w:szCs w:val="20"/>
        </w:rPr>
        <w:t xml:space="preserve">medicines will only be administered at </w:t>
      </w:r>
      <w:r w:rsidR="00A91BB4">
        <w:rPr>
          <w:rFonts w:ascii="Poppins Light" w:hAnsi="Poppins Light" w:cs="Poppins Light"/>
          <w:sz w:val="20"/>
          <w:szCs w:val="20"/>
        </w:rPr>
        <w:t>nursery school</w:t>
      </w:r>
      <w:r w:rsidRPr="00623A4C">
        <w:rPr>
          <w:rFonts w:ascii="Poppins Light" w:hAnsi="Poppins Light" w:cs="Poppins Light"/>
          <w:sz w:val="20"/>
          <w:szCs w:val="20"/>
        </w:rPr>
        <w:t>:</w:t>
      </w:r>
    </w:p>
    <w:p w14:paraId="1C00CC0A" w14:textId="5E8C8664" w:rsidR="00623A4C" w:rsidRPr="00623A4C" w:rsidRDefault="00623A4C" w:rsidP="00623A4C">
      <w:pPr>
        <w:numPr>
          <w:ilvl w:val="0"/>
          <w:numId w:val="10"/>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When it would be detrimental to the </w:t>
      </w:r>
      <w:r w:rsidR="00C86D52">
        <w:rPr>
          <w:rFonts w:ascii="Poppins Light" w:hAnsi="Poppins Light" w:cs="Poppins Light"/>
          <w:sz w:val="20"/>
          <w:szCs w:val="20"/>
        </w:rPr>
        <w:t>child</w:t>
      </w:r>
      <w:r w:rsidRPr="00623A4C">
        <w:rPr>
          <w:rFonts w:ascii="Poppins Light" w:hAnsi="Poppins Light" w:cs="Poppins Light"/>
          <w:sz w:val="20"/>
          <w:szCs w:val="20"/>
        </w:rPr>
        <w:t xml:space="preserve">’s health or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attendance not to do so,</w:t>
      </w:r>
      <w:r w:rsidRPr="00623A4C">
        <w:rPr>
          <w:rFonts w:ascii="Poppins Light" w:hAnsi="Poppins Light" w:cs="Poppins Light"/>
          <w:b/>
          <w:bCs/>
          <w:sz w:val="20"/>
          <w:szCs w:val="20"/>
        </w:rPr>
        <w:t xml:space="preserve"> and</w:t>
      </w:r>
      <w:r w:rsidRPr="00623A4C">
        <w:rPr>
          <w:rFonts w:ascii="Poppins Light" w:hAnsi="Poppins Light" w:cs="Poppins Light"/>
          <w:sz w:val="20"/>
          <w:szCs w:val="20"/>
        </w:rPr>
        <w:t xml:space="preserve"> </w:t>
      </w:r>
    </w:p>
    <w:p w14:paraId="65A04E0F" w14:textId="77777777" w:rsidR="00623A4C" w:rsidRPr="00623A4C" w:rsidRDefault="00623A4C" w:rsidP="00623A4C">
      <w:pPr>
        <w:numPr>
          <w:ilvl w:val="0"/>
          <w:numId w:val="10"/>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Where we have parents/carers’ written consent </w:t>
      </w:r>
    </w:p>
    <w:p w14:paraId="05248B65" w14:textId="16AB5EB0" w:rsidR="00623A4C" w:rsidRPr="00623A4C" w:rsidRDefault="00623A4C" w:rsidP="005E1AF4">
      <w:pPr>
        <w:spacing w:after="120"/>
        <w:rPr>
          <w:rFonts w:ascii="Poppins Light" w:hAnsi="Poppins Light" w:cs="Poppins Light"/>
          <w:sz w:val="20"/>
          <w:szCs w:val="20"/>
        </w:rPr>
      </w:pPr>
      <w:r w:rsidRPr="00623A4C">
        <w:rPr>
          <w:rFonts w:ascii="Poppins Light" w:hAnsi="Poppins Light" w:cs="Poppins Light"/>
          <w:sz w:val="20"/>
          <w:szCs w:val="20"/>
        </w:rPr>
        <w:t xml:space="preserve">The person administering the medicine will keep a written record. Parents/carers will always be informed on the same day the medicine has been administered, or </w:t>
      </w:r>
      <w:r w:rsidR="005E1AF4">
        <w:rPr>
          <w:rFonts w:ascii="Poppins Light" w:hAnsi="Poppins Light" w:cs="Poppins Light"/>
          <w:sz w:val="20"/>
          <w:szCs w:val="20"/>
        </w:rPr>
        <w:t>as soon as reasonably possible.</w:t>
      </w:r>
    </w:p>
    <w:p w14:paraId="6604444E" w14:textId="3379E4DE" w:rsidR="00623A4C" w:rsidRPr="00623A4C" w:rsidRDefault="00C86D52" w:rsidP="00623A4C">
      <w:pPr>
        <w:shd w:val="clear" w:color="auto" w:fill="FFFFFF"/>
        <w:spacing w:before="161" w:after="161"/>
        <w:rPr>
          <w:rFonts w:ascii="Poppins Light" w:hAnsi="Poppins Light" w:cs="Poppins Light"/>
          <w:sz w:val="20"/>
          <w:szCs w:val="20"/>
        </w:rPr>
      </w:pPr>
      <w:r>
        <w:rPr>
          <w:rFonts w:ascii="Poppins Light" w:hAnsi="Poppins Light" w:cs="Poppins Light"/>
          <w:sz w:val="20"/>
          <w:szCs w:val="20"/>
        </w:rPr>
        <w:t>Children</w:t>
      </w:r>
      <w:r w:rsidR="00623A4C" w:rsidRPr="00623A4C">
        <w:rPr>
          <w:rFonts w:ascii="Poppins Light" w:hAnsi="Poppins Light" w:cs="Poppins Light"/>
          <w:sz w:val="20"/>
          <w:szCs w:val="20"/>
        </w:rPr>
        <w:t xml:space="preserve"> under 16 will not be given medicine containing aspirin unless prescribed by a doctor. </w:t>
      </w:r>
    </w:p>
    <w:p w14:paraId="4CBD6164" w14:textId="0A49A82C"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 xml:space="preserve">Anyone giving a </w:t>
      </w:r>
      <w:r w:rsidR="00C86D52">
        <w:rPr>
          <w:rFonts w:ascii="Poppins Light" w:hAnsi="Poppins Light" w:cs="Poppins Light"/>
          <w:sz w:val="20"/>
          <w:szCs w:val="20"/>
        </w:rPr>
        <w:t>child</w:t>
      </w:r>
      <w:r w:rsidRPr="00623A4C">
        <w:rPr>
          <w:rFonts w:ascii="Poppins Light" w:hAnsi="Poppins Light" w:cs="Poppins Light"/>
          <w:sz w:val="20"/>
          <w:szCs w:val="20"/>
        </w:rPr>
        <w:t xml:space="preserve"> any medication (for example, for pain relief) will first check recommended and maximum dosages for the </w:t>
      </w:r>
      <w:r w:rsidR="00C86D52">
        <w:rPr>
          <w:rFonts w:ascii="Poppins Light" w:hAnsi="Poppins Light" w:cs="Poppins Light"/>
          <w:sz w:val="20"/>
          <w:szCs w:val="20"/>
        </w:rPr>
        <w:t>child</w:t>
      </w:r>
      <w:r w:rsidRPr="00623A4C">
        <w:rPr>
          <w:rFonts w:ascii="Poppins Light" w:hAnsi="Poppins Light" w:cs="Poppins Light"/>
          <w:sz w:val="20"/>
          <w:szCs w:val="20"/>
        </w:rPr>
        <w:t xml:space="preserve">’s age, and when the previous dosage was taken. </w:t>
      </w:r>
    </w:p>
    <w:p w14:paraId="184E193D" w14:textId="0F05AB74"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 xml:space="preserve">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will only accept prescribed medicines that are:</w:t>
      </w:r>
    </w:p>
    <w:p w14:paraId="072AFFD2" w14:textId="77777777" w:rsidR="00623A4C" w:rsidRPr="00623A4C" w:rsidRDefault="00623A4C" w:rsidP="00623A4C">
      <w:pPr>
        <w:numPr>
          <w:ilvl w:val="0"/>
          <w:numId w:val="11"/>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lastRenderedPageBreak/>
        <w:t>In-date</w:t>
      </w:r>
    </w:p>
    <w:p w14:paraId="17A4D9C8" w14:textId="77777777" w:rsidR="00623A4C" w:rsidRPr="00623A4C" w:rsidRDefault="00623A4C" w:rsidP="00623A4C">
      <w:pPr>
        <w:numPr>
          <w:ilvl w:val="0"/>
          <w:numId w:val="11"/>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Labelled</w:t>
      </w:r>
    </w:p>
    <w:p w14:paraId="2A4393DE" w14:textId="77777777" w:rsidR="00623A4C" w:rsidRPr="00623A4C" w:rsidRDefault="00623A4C" w:rsidP="00623A4C">
      <w:pPr>
        <w:numPr>
          <w:ilvl w:val="0"/>
          <w:numId w:val="11"/>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Provided in the original container, as dispensed by the pharmacist, and include instructions for administration, dosage and storage</w:t>
      </w:r>
    </w:p>
    <w:p w14:paraId="7D8C66B0" w14:textId="7F2C9D2D"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 xml:space="preserve">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will accept insulin that is inside an insulin pen or pump rather than its original container, but it must be in date. </w:t>
      </w:r>
    </w:p>
    <w:p w14:paraId="0E4C733D" w14:textId="7268EBAD"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 xml:space="preserve">All medicines will be stored safely. </w:t>
      </w:r>
      <w:r w:rsidR="001C1ECD">
        <w:rPr>
          <w:rFonts w:ascii="Poppins Light" w:hAnsi="Poppins Light" w:cs="Poppins Light"/>
          <w:sz w:val="20"/>
          <w:szCs w:val="20"/>
        </w:rPr>
        <w:t>All staff</w:t>
      </w:r>
      <w:r w:rsidRPr="00623A4C">
        <w:rPr>
          <w:rFonts w:ascii="Poppins Light" w:hAnsi="Poppins Light" w:cs="Poppins Light"/>
          <w:sz w:val="20"/>
          <w:szCs w:val="20"/>
        </w:rPr>
        <w:t xml:space="preserve"> will be informed about where their </w:t>
      </w:r>
      <w:r w:rsidR="001C1ECD">
        <w:rPr>
          <w:rFonts w:ascii="Poppins Light" w:hAnsi="Poppins Light" w:cs="Poppins Light"/>
          <w:sz w:val="20"/>
          <w:szCs w:val="20"/>
        </w:rPr>
        <w:t xml:space="preserve">all </w:t>
      </w:r>
      <w:r w:rsidRPr="00623A4C">
        <w:rPr>
          <w:rFonts w:ascii="Poppins Light" w:hAnsi="Poppins Light" w:cs="Poppins Light"/>
          <w:sz w:val="20"/>
          <w:szCs w:val="20"/>
        </w:rPr>
        <w:t xml:space="preserve">medicines </w:t>
      </w:r>
      <w:proofErr w:type="gramStart"/>
      <w:r w:rsidRPr="00623A4C">
        <w:rPr>
          <w:rFonts w:ascii="Poppins Light" w:hAnsi="Poppins Light" w:cs="Poppins Light"/>
          <w:sz w:val="20"/>
          <w:szCs w:val="20"/>
        </w:rPr>
        <w:t>are at all times</w:t>
      </w:r>
      <w:proofErr w:type="gramEnd"/>
      <w:r w:rsidRPr="00623A4C">
        <w:rPr>
          <w:rFonts w:ascii="Poppins Light" w:hAnsi="Poppins Light" w:cs="Poppins Light"/>
          <w:sz w:val="20"/>
          <w:szCs w:val="20"/>
        </w:rPr>
        <w:t xml:space="preserve"> and be able to access them immediately. Medicines and devices such as asthma inhalers, blood glucose testing meters and adrenaline pens will always be readily available to </w:t>
      </w:r>
      <w:r w:rsidR="001C1ECD">
        <w:rPr>
          <w:rFonts w:ascii="Poppins Light" w:hAnsi="Poppins Light" w:cs="Poppins Light"/>
          <w:sz w:val="20"/>
          <w:szCs w:val="20"/>
        </w:rPr>
        <w:t>staff</w:t>
      </w:r>
      <w:r w:rsidRPr="00623A4C">
        <w:rPr>
          <w:rFonts w:ascii="Poppins Light" w:hAnsi="Poppins Light" w:cs="Poppins Light"/>
          <w:sz w:val="20"/>
          <w:szCs w:val="20"/>
        </w:rPr>
        <w:t xml:space="preserve"> and not locked away. </w:t>
      </w:r>
    </w:p>
    <w:p w14:paraId="25EDA408" w14:textId="77777777"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Medicines will be returned to parents/carers to arrange for safe disposal when no longer required.</w:t>
      </w:r>
    </w:p>
    <w:p w14:paraId="7C00B4E6" w14:textId="0DF1E2A6"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b/>
          <w:bCs/>
          <w:sz w:val="20"/>
          <w:szCs w:val="20"/>
        </w:rPr>
        <w:t>Unacceptable practice</w:t>
      </w:r>
    </w:p>
    <w:p w14:paraId="4228CBDF" w14:textId="49A67E3F" w:rsidR="00623A4C" w:rsidRPr="00623A4C" w:rsidRDefault="00623A4C" w:rsidP="00623A4C">
      <w:pPr>
        <w:spacing w:after="120"/>
        <w:rPr>
          <w:rFonts w:ascii="Poppins Light" w:hAnsi="Poppins Light" w:cs="Poppins Light"/>
          <w:sz w:val="20"/>
          <w:szCs w:val="20"/>
        </w:rPr>
      </w:pPr>
      <w:bookmarkStart w:id="33" w:name="_Hlk210390595"/>
      <w:r w:rsidRPr="00623A4C">
        <w:rPr>
          <w:rFonts w:ascii="Poppins Light" w:hAnsi="Poppins Light" w:cs="Poppins Light"/>
          <w:sz w:val="20"/>
          <w:szCs w:val="20"/>
        </w:rPr>
        <w:t xml:space="preserve">Although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staff will use their discretion and judge each case on its merits with reference to the </w:t>
      </w:r>
      <w:r w:rsidR="00C86D52">
        <w:rPr>
          <w:rFonts w:ascii="Poppins Light" w:hAnsi="Poppins Light" w:cs="Poppins Light"/>
          <w:sz w:val="20"/>
          <w:szCs w:val="20"/>
        </w:rPr>
        <w:t>child</w:t>
      </w:r>
      <w:r w:rsidRPr="00623A4C">
        <w:rPr>
          <w:rFonts w:ascii="Poppins Light" w:hAnsi="Poppins Light" w:cs="Poppins Light"/>
          <w:sz w:val="20"/>
          <w:szCs w:val="20"/>
        </w:rPr>
        <w:t>'s IHP, they will keep in mind that it is not generally acceptable practice to:</w:t>
      </w:r>
    </w:p>
    <w:bookmarkEnd w:id="33"/>
    <w:p w14:paraId="32220EA4" w14:textId="44EDD5D8" w:rsidR="00623A4C" w:rsidRPr="00623A4C" w:rsidRDefault="00623A4C" w:rsidP="00623A4C">
      <w:pPr>
        <w:numPr>
          <w:ilvl w:val="0"/>
          <w:numId w:val="12"/>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Prevent </w:t>
      </w:r>
      <w:r w:rsidR="00C86D52">
        <w:rPr>
          <w:rFonts w:ascii="Poppins Light" w:hAnsi="Poppins Light" w:cs="Poppins Light"/>
          <w:sz w:val="20"/>
          <w:szCs w:val="20"/>
        </w:rPr>
        <w:t>children</w:t>
      </w:r>
      <w:r w:rsidRPr="00623A4C">
        <w:rPr>
          <w:rFonts w:ascii="Poppins Light" w:hAnsi="Poppins Light" w:cs="Poppins Light"/>
          <w:sz w:val="20"/>
          <w:szCs w:val="20"/>
        </w:rPr>
        <w:t xml:space="preserve"> from easily accessing their inhalers and medication, and administering their medication when and where necessary</w:t>
      </w:r>
    </w:p>
    <w:p w14:paraId="5F98813E" w14:textId="6A2FA05E" w:rsidR="00623A4C" w:rsidRPr="00623A4C" w:rsidRDefault="00623A4C" w:rsidP="00623A4C">
      <w:pPr>
        <w:numPr>
          <w:ilvl w:val="0"/>
          <w:numId w:val="12"/>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Assume that every </w:t>
      </w:r>
      <w:r w:rsidR="00C86D52">
        <w:rPr>
          <w:rFonts w:ascii="Poppins Light" w:hAnsi="Poppins Light" w:cs="Poppins Light"/>
          <w:sz w:val="20"/>
          <w:szCs w:val="20"/>
        </w:rPr>
        <w:t>child</w:t>
      </w:r>
      <w:r w:rsidRPr="00623A4C">
        <w:rPr>
          <w:rFonts w:ascii="Poppins Light" w:hAnsi="Poppins Light" w:cs="Poppins Light"/>
          <w:sz w:val="20"/>
          <w:szCs w:val="20"/>
        </w:rPr>
        <w:t xml:space="preserve"> with the same condition requires the same treatment</w:t>
      </w:r>
    </w:p>
    <w:p w14:paraId="78A3154A" w14:textId="61A00D88" w:rsidR="00623A4C" w:rsidRPr="00623A4C" w:rsidRDefault="00623A4C" w:rsidP="00623A4C">
      <w:pPr>
        <w:numPr>
          <w:ilvl w:val="0"/>
          <w:numId w:val="12"/>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Ignore the views of the </w:t>
      </w:r>
      <w:r w:rsidR="00C86D52">
        <w:rPr>
          <w:rFonts w:ascii="Poppins Light" w:hAnsi="Poppins Light" w:cs="Poppins Light"/>
          <w:sz w:val="20"/>
          <w:szCs w:val="20"/>
        </w:rPr>
        <w:t>child</w:t>
      </w:r>
      <w:r w:rsidRPr="00623A4C">
        <w:rPr>
          <w:rFonts w:ascii="Poppins Light" w:hAnsi="Poppins Light" w:cs="Poppins Light"/>
          <w:sz w:val="20"/>
          <w:szCs w:val="20"/>
        </w:rPr>
        <w:t xml:space="preserve"> or their parents/carers</w:t>
      </w:r>
    </w:p>
    <w:p w14:paraId="2374BC0F" w14:textId="77777777" w:rsidR="00623A4C" w:rsidRPr="00623A4C" w:rsidRDefault="00623A4C" w:rsidP="00623A4C">
      <w:pPr>
        <w:numPr>
          <w:ilvl w:val="0"/>
          <w:numId w:val="12"/>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Ignore medical evidence or opinion </w:t>
      </w:r>
    </w:p>
    <w:p w14:paraId="505F4ECF" w14:textId="228BCEE1" w:rsidR="00623A4C" w:rsidRPr="00623A4C" w:rsidRDefault="00623A4C" w:rsidP="00623A4C">
      <w:pPr>
        <w:numPr>
          <w:ilvl w:val="0"/>
          <w:numId w:val="12"/>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Send children with medical conditions home frequently for reasons associated with their medical condition or prevent them from staying for normal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activities, including lunch, unless this is specified in their IHPs</w:t>
      </w:r>
    </w:p>
    <w:p w14:paraId="28349EC7" w14:textId="50E75C77" w:rsidR="00623A4C" w:rsidRPr="00623A4C" w:rsidRDefault="00623A4C" w:rsidP="00623A4C">
      <w:pPr>
        <w:numPr>
          <w:ilvl w:val="0"/>
          <w:numId w:val="12"/>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Penalise </w:t>
      </w:r>
      <w:r w:rsidR="00C86D52">
        <w:rPr>
          <w:rFonts w:ascii="Poppins Light" w:hAnsi="Poppins Light" w:cs="Poppins Light"/>
          <w:sz w:val="20"/>
          <w:szCs w:val="20"/>
        </w:rPr>
        <w:t>children</w:t>
      </w:r>
      <w:r w:rsidRPr="00623A4C">
        <w:rPr>
          <w:rFonts w:ascii="Poppins Light" w:hAnsi="Poppins Light" w:cs="Poppins Light"/>
          <w:sz w:val="20"/>
          <w:szCs w:val="20"/>
        </w:rPr>
        <w:t xml:space="preserve"> for their attendance record if their absences are related to their medical condition, e.g. hospital appointments</w:t>
      </w:r>
    </w:p>
    <w:p w14:paraId="05BC094B" w14:textId="7D21036E" w:rsidR="00623A4C" w:rsidRPr="00623A4C" w:rsidRDefault="00623A4C" w:rsidP="00623A4C">
      <w:pPr>
        <w:numPr>
          <w:ilvl w:val="0"/>
          <w:numId w:val="12"/>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Prevent </w:t>
      </w:r>
      <w:r w:rsidR="00C86D52">
        <w:rPr>
          <w:rFonts w:ascii="Poppins Light" w:hAnsi="Poppins Light" w:cs="Poppins Light"/>
          <w:sz w:val="20"/>
          <w:szCs w:val="20"/>
        </w:rPr>
        <w:t>children</w:t>
      </w:r>
      <w:r w:rsidRPr="00623A4C">
        <w:rPr>
          <w:rFonts w:ascii="Poppins Light" w:hAnsi="Poppins Light" w:cs="Poppins Light"/>
          <w:sz w:val="20"/>
          <w:szCs w:val="20"/>
        </w:rPr>
        <w:t xml:space="preserve"> from drinking, eating or taking toilet or other breaks whenever they need to in order to manage their medical condition effectively</w:t>
      </w:r>
    </w:p>
    <w:p w14:paraId="19BD4349" w14:textId="3B0138DD" w:rsidR="00623A4C" w:rsidRPr="00623A4C" w:rsidRDefault="00623A4C" w:rsidP="00623A4C">
      <w:pPr>
        <w:numPr>
          <w:ilvl w:val="0"/>
          <w:numId w:val="12"/>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Require parents/carers, or otherwise make them feel obliged, to attend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to administer medication or provide medical support to their </w:t>
      </w:r>
      <w:r w:rsidR="00C86D52">
        <w:rPr>
          <w:rFonts w:ascii="Poppins Light" w:hAnsi="Poppins Light" w:cs="Poppins Light"/>
          <w:sz w:val="20"/>
          <w:szCs w:val="20"/>
        </w:rPr>
        <w:t>child</w:t>
      </w:r>
      <w:r w:rsidRPr="00623A4C">
        <w:rPr>
          <w:rFonts w:ascii="Poppins Light" w:hAnsi="Poppins Light" w:cs="Poppins Light"/>
          <w:sz w:val="20"/>
          <w:szCs w:val="20"/>
        </w:rPr>
        <w:t xml:space="preserve">, including with toileting issues. No parent/carer should have to give up working because 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is failing to support their child’s medical needs</w:t>
      </w:r>
    </w:p>
    <w:p w14:paraId="0CCB1479" w14:textId="73D2CC39" w:rsidR="00623A4C" w:rsidRPr="00623A4C" w:rsidRDefault="00623A4C" w:rsidP="00623A4C">
      <w:pPr>
        <w:numPr>
          <w:ilvl w:val="0"/>
          <w:numId w:val="12"/>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Prevent </w:t>
      </w:r>
      <w:r w:rsidR="00C86D52">
        <w:rPr>
          <w:rFonts w:ascii="Poppins Light" w:hAnsi="Poppins Light" w:cs="Poppins Light"/>
          <w:sz w:val="20"/>
          <w:szCs w:val="20"/>
        </w:rPr>
        <w:t>children</w:t>
      </w:r>
      <w:r w:rsidRPr="00623A4C">
        <w:rPr>
          <w:rFonts w:ascii="Poppins Light" w:hAnsi="Poppins Light" w:cs="Poppins Light"/>
          <w:sz w:val="20"/>
          <w:szCs w:val="20"/>
        </w:rPr>
        <w:t xml:space="preserve"> from participating, or create unnecessary barriers to </w:t>
      </w:r>
      <w:r w:rsidR="00C86D52">
        <w:rPr>
          <w:rFonts w:ascii="Poppins Light" w:hAnsi="Poppins Light" w:cs="Poppins Light"/>
          <w:sz w:val="20"/>
          <w:szCs w:val="20"/>
        </w:rPr>
        <w:t>children</w:t>
      </w:r>
      <w:r w:rsidRPr="00623A4C">
        <w:rPr>
          <w:rFonts w:ascii="Poppins Light" w:hAnsi="Poppins Light" w:cs="Poppins Light"/>
          <w:sz w:val="20"/>
          <w:szCs w:val="20"/>
        </w:rPr>
        <w:t xml:space="preserve"> participating in any aspect of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life, including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trips, e.g. by requiring parents/carers to accompany their child </w:t>
      </w:r>
    </w:p>
    <w:p w14:paraId="65DD2E56" w14:textId="6780A2B4" w:rsidR="00623A4C" w:rsidRPr="00623A4C" w:rsidRDefault="00623A4C" w:rsidP="00623A4C">
      <w:pPr>
        <w:numPr>
          <w:ilvl w:val="0"/>
          <w:numId w:val="12"/>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Administer, or ask </w:t>
      </w:r>
      <w:r w:rsidR="00C86D52">
        <w:rPr>
          <w:rFonts w:ascii="Poppins Light" w:hAnsi="Poppins Light" w:cs="Poppins Light"/>
          <w:sz w:val="20"/>
          <w:szCs w:val="20"/>
        </w:rPr>
        <w:t>children</w:t>
      </w:r>
      <w:r w:rsidRPr="00623A4C">
        <w:rPr>
          <w:rFonts w:ascii="Poppins Light" w:hAnsi="Poppins Light" w:cs="Poppins Light"/>
          <w:sz w:val="20"/>
          <w:szCs w:val="20"/>
        </w:rPr>
        <w:t xml:space="preserve"> to administer, medicine in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toilets </w:t>
      </w:r>
    </w:p>
    <w:p w14:paraId="714784E9" w14:textId="77777777" w:rsidR="00623A4C" w:rsidRPr="005E1AF4" w:rsidRDefault="00623A4C" w:rsidP="00623A4C">
      <w:pPr>
        <w:spacing w:after="120"/>
        <w:rPr>
          <w:rFonts w:ascii="Poppins Light" w:hAnsi="Poppins Light" w:cs="Poppins Light"/>
          <w:b/>
          <w:bCs/>
          <w:color w:val="00B050"/>
          <w:sz w:val="20"/>
          <w:szCs w:val="20"/>
        </w:rPr>
      </w:pPr>
    </w:p>
    <w:p w14:paraId="5FC2DF85" w14:textId="77777777" w:rsidR="00623A4C" w:rsidRPr="005E1AF4" w:rsidRDefault="00623A4C" w:rsidP="00623A4C">
      <w:pPr>
        <w:pStyle w:val="Heading1"/>
        <w:keepNext w:val="0"/>
        <w:keepLines w:val="0"/>
        <w:spacing w:before="120" w:after="120"/>
        <w:rPr>
          <w:rFonts w:ascii="Poppins Light" w:hAnsi="Poppins Light" w:cs="Poppins Light"/>
          <w:color w:val="00B050"/>
          <w:sz w:val="20"/>
          <w:szCs w:val="20"/>
        </w:rPr>
      </w:pPr>
      <w:bookmarkStart w:id="34" w:name="_Toc494124443"/>
      <w:bookmarkStart w:id="35" w:name="_Toc107843972"/>
      <w:bookmarkStart w:id="36" w:name="_Toc207704755"/>
      <w:bookmarkStart w:id="37" w:name="_Toc210306351"/>
      <w:r w:rsidRPr="005E1AF4">
        <w:rPr>
          <w:rFonts w:ascii="Poppins Light" w:eastAsia="Arial" w:hAnsi="Poppins Light" w:cs="Poppins Light"/>
          <w:color w:val="00B050"/>
          <w:sz w:val="20"/>
          <w:szCs w:val="20"/>
        </w:rPr>
        <w:t>8. Emergency procedures</w:t>
      </w:r>
      <w:bookmarkEnd w:id="34"/>
      <w:bookmarkEnd w:id="35"/>
      <w:bookmarkEnd w:id="36"/>
      <w:bookmarkEnd w:id="37"/>
    </w:p>
    <w:p w14:paraId="5205DB57" w14:textId="7D94E9CA"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 xml:space="preserve">Staff will follow 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’s normal emergency procedures (for example, calling 999). All </w:t>
      </w:r>
      <w:r w:rsidR="00C86D52">
        <w:rPr>
          <w:rFonts w:ascii="Poppins Light" w:hAnsi="Poppins Light" w:cs="Poppins Light"/>
          <w:sz w:val="20"/>
          <w:szCs w:val="20"/>
        </w:rPr>
        <w:t>children</w:t>
      </w:r>
      <w:r w:rsidRPr="00623A4C">
        <w:rPr>
          <w:rFonts w:ascii="Poppins Light" w:hAnsi="Poppins Light" w:cs="Poppins Light"/>
          <w:sz w:val="20"/>
          <w:szCs w:val="20"/>
        </w:rPr>
        <w:t xml:space="preserve">’ IHPs will clearly set out what constitutes an emergency and will explain what to do. </w:t>
      </w:r>
    </w:p>
    <w:p w14:paraId="45BC7345" w14:textId="6A5BD1F1"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lastRenderedPageBreak/>
        <w:t xml:space="preserve">If a </w:t>
      </w:r>
      <w:r w:rsidR="00C86D52">
        <w:rPr>
          <w:rFonts w:ascii="Poppins Light" w:hAnsi="Poppins Light" w:cs="Poppins Light"/>
          <w:sz w:val="20"/>
          <w:szCs w:val="20"/>
        </w:rPr>
        <w:t>child</w:t>
      </w:r>
      <w:r w:rsidRPr="00623A4C">
        <w:rPr>
          <w:rFonts w:ascii="Poppins Light" w:hAnsi="Poppins Light" w:cs="Poppins Light"/>
          <w:sz w:val="20"/>
          <w:szCs w:val="20"/>
        </w:rPr>
        <w:t xml:space="preserve"> needs to be taken to hospital, staff will stay with the </w:t>
      </w:r>
      <w:r w:rsidR="00C86D52">
        <w:rPr>
          <w:rFonts w:ascii="Poppins Light" w:hAnsi="Poppins Light" w:cs="Poppins Light"/>
          <w:sz w:val="20"/>
          <w:szCs w:val="20"/>
        </w:rPr>
        <w:t>child</w:t>
      </w:r>
      <w:r w:rsidRPr="00623A4C">
        <w:rPr>
          <w:rFonts w:ascii="Poppins Light" w:hAnsi="Poppins Light" w:cs="Poppins Light"/>
          <w:sz w:val="20"/>
          <w:szCs w:val="20"/>
        </w:rPr>
        <w:t xml:space="preserve"> until the parent/carer arrives, or accompany the </w:t>
      </w:r>
      <w:r w:rsidR="00C86D52">
        <w:rPr>
          <w:rFonts w:ascii="Poppins Light" w:hAnsi="Poppins Light" w:cs="Poppins Light"/>
          <w:sz w:val="20"/>
          <w:szCs w:val="20"/>
        </w:rPr>
        <w:t>child</w:t>
      </w:r>
      <w:r w:rsidRPr="00623A4C">
        <w:rPr>
          <w:rFonts w:ascii="Poppins Light" w:hAnsi="Poppins Light" w:cs="Poppins Light"/>
          <w:sz w:val="20"/>
          <w:szCs w:val="20"/>
        </w:rPr>
        <w:t xml:space="preserve"> to hospital by ambulance. </w:t>
      </w:r>
    </w:p>
    <w:p w14:paraId="699EEFA9" w14:textId="77777777" w:rsidR="00623A4C" w:rsidRPr="005E1AF4" w:rsidRDefault="00623A4C" w:rsidP="00623A4C">
      <w:pPr>
        <w:shd w:val="clear" w:color="auto" w:fill="FFFFFF"/>
        <w:spacing w:before="161" w:after="161"/>
        <w:rPr>
          <w:rFonts w:ascii="Poppins Light" w:hAnsi="Poppins Light" w:cs="Poppins Light"/>
          <w:color w:val="00B050"/>
          <w:sz w:val="20"/>
          <w:szCs w:val="20"/>
        </w:rPr>
      </w:pPr>
    </w:p>
    <w:p w14:paraId="115D1F2F" w14:textId="77777777" w:rsidR="00623A4C" w:rsidRPr="005E1AF4" w:rsidRDefault="00623A4C" w:rsidP="00623A4C">
      <w:pPr>
        <w:pStyle w:val="Heading1"/>
        <w:keepNext w:val="0"/>
        <w:keepLines w:val="0"/>
        <w:spacing w:before="120" w:after="120"/>
        <w:rPr>
          <w:rFonts w:ascii="Poppins Light" w:hAnsi="Poppins Light" w:cs="Poppins Light"/>
          <w:color w:val="00B050"/>
          <w:sz w:val="20"/>
          <w:szCs w:val="20"/>
        </w:rPr>
      </w:pPr>
      <w:bookmarkStart w:id="38" w:name="_Toc494124444"/>
      <w:bookmarkStart w:id="39" w:name="_Toc107843973"/>
      <w:bookmarkStart w:id="40" w:name="_Toc207704756"/>
      <w:bookmarkStart w:id="41" w:name="_Toc210306352"/>
      <w:r w:rsidRPr="005E1AF4">
        <w:rPr>
          <w:rFonts w:ascii="Poppins Light" w:eastAsia="Arial" w:hAnsi="Poppins Light" w:cs="Poppins Light"/>
          <w:color w:val="00B050"/>
          <w:sz w:val="20"/>
          <w:szCs w:val="20"/>
        </w:rPr>
        <w:t>9. Training</w:t>
      </w:r>
      <w:bookmarkEnd w:id="38"/>
      <w:bookmarkEnd w:id="39"/>
      <w:bookmarkEnd w:id="40"/>
      <w:bookmarkEnd w:id="41"/>
    </w:p>
    <w:p w14:paraId="3C81FA0F" w14:textId="28D6C662"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 xml:space="preserve">Staff who are responsible for supporting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with medical needs will receive suitable and sufficient training to do so. </w:t>
      </w:r>
    </w:p>
    <w:p w14:paraId="6162DCD3" w14:textId="60FFACDD"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 xml:space="preserve">The training will be identified during the development or review of IHPs. Staff who provide support to </w:t>
      </w:r>
      <w:r w:rsidR="00C86D52">
        <w:rPr>
          <w:rFonts w:ascii="Poppins Light" w:hAnsi="Poppins Light" w:cs="Poppins Light"/>
          <w:sz w:val="20"/>
          <w:szCs w:val="20"/>
        </w:rPr>
        <w:t>children</w:t>
      </w:r>
      <w:r w:rsidRPr="00623A4C">
        <w:rPr>
          <w:rFonts w:ascii="Poppins Light" w:hAnsi="Poppins Light" w:cs="Poppins Light"/>
          <w:sz w:val="20"/>
          <w:szCs w:val="20"/>
        </w:rPr>
        <w:t xml:space="preserve"> with medical conditions will be included in meetings where this is discussed. </w:t>
      </w:r>
    </w:p>
    <w:p w14:paraId="28BE8084" w14:textId="3A0F7503"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The relevant healthcare professionals will lead on identifying the type and level of training required and will agree this wit</w:t>
      </w:r>
      <w:r w:rsidR="005E1AF4">
        <w:rPr>
          <w:rFonts w:ascii="Poppins Light" w:hAnsi="Poppins Light" w:cs="Poppins Light"/>
          <w:sz w:val="20"/>
          <w:szCs w:val="20"/>
        </w:rPr>
        <w:t>h the Headteacher.</w:t>
      </w:r>
      <w:r w:rsidRPr="00623A4C">
        <w:rPr>
          <w:rFonts w:ascii="Poppins Light" w:hAnsi="Poppins Light" w:cs="Poppins Light"/>
          <w:sz w:val="20"/>
          <w:szCs w:val="20"/>
        </w:rPr>
        <w:t xml:space="preserve"> Training will be kept up to date. </w:t>
      </w:r>
    </w:p>
    <w:p w14:paraId="2F551714" w14:textId="77777777"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Training will:</w:t>
      </w:r>
    </w:p>
    <w:p w14:paraId="6E632CE9" w14:textId="10F4CBC2" w:rsidR="00623A4C" w:rsidRPr="00623A4C" w:rsidRDefault="00623A4C" w:rsidP="00623A4C">
      <w:pPr>
        <w:numPr>
          <w:ilvl w:val="0"/>
          <w:numId w:val="13"/>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Be sufficient to ensure that staff are competent and have confidence in their ability to support the </w:t>
      </w:r>
      <w:r w:rsidR="00C86D52">
        <w:rPr>
          <w:rFonts w:ascii="Poppins Light" w:hAnsi="Poppins Light" w:cs="Poppins Light"/>
          <w:sz w:val="20"/>
          <w:szCs w:val="20"/>
        </w:rPr>
        <w:t>children</w:t>
      </w:r>
    </w:p>
    <w:p w14:paraId="6DBECDE5" w14:textId="77777777" w:rsidR="00623A4C" w:rsidRPr="00623A4C" w:rsidRDefault="00623A4C" w:rsidP="00623A4C">
      <w:pPr>
        <w:numPr>
          <w:ilvl w:val="0"/>
          <w:numId w:val="13"/>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Fulfil the requirements in the IHPs</w:t>
      </w:r>
    </w:p>
    <w:p w14:paraId="4BEDAFB8" w14:textId="77777777" w:rsidR="00623A4C" w:rsidRPr="00623A4C" w:rsidRDefault="00623A4C" w:rsidP="00623A4C">
      <w:pPr>
        <w:numPr>
          <w:ilvl w:val="0"/>
          <w:numId w:val="13"/>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Help staff to have an understanding of the specific medical conditions they are being asked to support with, their implications and preventative measures </w:t>
      </w:r>
    </w:p>
    <w:p w14:paraId="787B047A" w14:textId="77777777"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 xml:space="preserve">Healthcare professionals will provide confirmation of the proficiency of staff in a medical procedure, or in providing medication. </w:t>
      </w:r>
    </w:p>
    <w:p w14:paraId="2267A5F9" w14:textId="77777777"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 xml:space="preserve">All staff will receive training so that they are aware of this policy and understand their role in implementing it – for example, with preventative and emergency measures so that they can recognise and act quickly when a problem occurs. This will be provided for new staff during their induction. </w:t>
      </w:r>
    </w:p>
    <w:p w14:paraId="7D56F96D" w14:textId="77777777" w:rsidR="00623A4C" w:rsidRPr="005E1AF4" w:rsidRDefault="00623A4C" w:rsidP="00623A4C">
      <w:pPr>
        <w:shd w:val="clear" w:color="auto" w:fill="FFFFFF"/>
        <w:spacing w:before="161" w:after="161"/>
        <w:rPr>
          <w:rFonts w:ascii="Poppins Light" w:hAnsi="Poppins Light" w:cs="Poppins Light"/>
          <w:color w:val="00B050"/>
          <w:sz w:val="20"/>
          <w:szCs w:val="20"/>
        </w:rPr>
      </w:pPr>
    </w:p>
    <w:p w14:paraId="0CABBEBD" w14:textId="77777777" w:rsidR="00623A4C" w:rsidRPr="005E1AF4" w:rsidRDefault="00623A4C" w:rsidP="00623A4C">
      <w:pPr>
        <w:pStyle w:val="Heading1"/>
        <w:keepNext w:val="0"/>
        <w:keepLines w:val="0"/>
        <w:spacing w:before="120" w:after="120"/>
        <w:rPr>
          <w:rFonts w:ascii="Poppins Light" w:hAnsi="Poppins Light" w:cs="Poppins Light"/>
          <w:color w:val="00B050"/>
          <w:sz w:val="20"/>
          <w:szCs w:val="20"/>
        </w:rPr>
      </w:pPr>
      <w:bookmarkStart w:id="42" w:name="_Toc494124445"/>
      <w:bookmarkStart w:id="43" w:name="_Toc107843974"/>
      <w:bookmarkStart w:id="44" w:name="_Toc207704757"/>
      <w:bookmarkStart w:id="45" w:name="_Toc210306353"/>
      <w:r w:rsidRPr="005E1AF4">
        <w:rPr>
          <w:rFonts w:ascii="Poppins Light" w:eastAsia="Arial" w:hAnsi="Poppins Light" w:cs="Poppins Light"/>
          <w:color w:val="00B050"/>
          <w:sz w:val="20"/>
          <w:szCs w:val="20"/>
        </w:rPr>
        <w:t>10. Record keeping</w:t>
      </w:r>
      <w:bookmarkEnd w:id="42"/>
      <w:bookmarkEnd w:id="43"/>
      <w:bookmarkEnd w:id="44"/>
      <w:bookmarkEnd w:id="45"/>
    </w:p>
    <w:p w14:paraId="33C1211E" w14:textId="300334EE"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 xml:space="preserve">The governing board will ensure that written records are kept of all medicine administered to </w:t>
      </w:r>
      <w:r w:rsidR="00C86D52">
        <w:rPr>
          <w:rFonts w:ascii="Poppins Light" w:hAnsi="Poppins Light" w:cs="Poppins Light"/>
          <w:sz w:val="20"/>
          <w:szCs w:val="20"/>
        </w:rPr>
        <w:t>children</w:t>
      </w:r>
      <w:r w:rsidRPr="00623A4C">
        <w:rPr>
          <w:rFonts w:ascii="Poppins Light" w:hAnsi="Poppins Light" w:cs="Poppins Light"/>
          <w:sz w:val="20"/>
          <w:szCs w:val="20"/>
        </w:rPr>
        <w:t xml:space="preserve"> for as long as these </w:t>
      </w:r>
      <w:r w:rsidR="00C86D52">
        <w:rPr>
          <w:rFonts w:ascii="Poppins Light" w:hAnsi="Poppins Light" w:cs="Poppins Light"/>
          <w:sz w:val="20"/>
          <w:szCs w:val="20"/>
        </w:rPr>
        <w:t>children</w:t>
      </w:r>
      <w:r w:rsidRPr="00623A4C">
        <w:rPr>
          <w:rFonts w:ascii="Poppins Light" w:hAnsi="Poppins Light" w:cs="Poppins Light"/>
          <w:sz w:val="20"/>
          <w:szCs w:val="20"/>
        </w:rPr>
        <w:t xml:space="preserve"> are at 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Parents/carers will be informed if their child has been unwell at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 </w:t>
      </w:r>
    </w:p>
    <w:p w14:paraId="1320482E" w14:textId="13698C43" w:rsid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IHPs are kept in a readily-accessible place that all staff are aware of.</w:t>
      </w:r>
    </w:p>
    <w:p w14:paraId="1D380735" w14:textId="22471C9A" w:rsidR="00787FAB" w:rsidRPr="00787FAB" w:rsidRDefault="00787FAB" w:rsidP="00787FAB">
      <w:pPr>
        <w:shd w:val="clear" w:color="auto" w:fill="FFFFFF"/>
        <w:spacing w:before="161" w:after="161"/>
        <w:rPr>
          <w:rFonts w:ascii="Poppins Light" w:hAnsi="Poppins Light" w:cs="Poppins Light"/>
          <w:sz w:val="20"/>
          <w:szCs w:val="20"/>
        </w:rPr>
      </w:pPr>
      <w:r w:rsidRPr="00787FAB">
        <w:rPr>
          <w:rFonts w:ascii="Poppins Light" w:hAnsi="Poppins Light" w:cs="Poppins Light"/>
          <w:b/>
          <w:bCs/>
          <w:sz w:val="20"/>
          <w:szCs w:val="20"/>
        </w:rPr>
        <w:t>Recording information about medicines</w:t>
      </w:r>
    </w:p>
    <w:p w14:paraId="08937156" w14:textId="77777777" w:rsidR="00787FAB" w:rsidRPr="00787FAB" w:rsidRDefault="00787FAB" w:rsidP="00787FAB">
      <w:pPr>
        <w:shd w:val="clear" w:color="auto" w:fill="FFFFFF"/>
        <w:spacing w:before="161" w:after="161"/>
        <w:rPr>
          <w:rFonts w:ascii="Poppins Light" w:hAnsi="Poppins Light" w:cs="Poppins Light"/>
          <w:sz w:val="20"/>
          <w:szCs w:val="20"/>
        </w:rPr>
      </w:pPr>
      <w:r w:rsidRPr="00787FAB">
        <w:rPr>
          <w:rFonts w:ascii="Poppins Light" w:hAnsi="Poppins Light" w:cs="Poppins Light"/>
          <w:sz w:val="20"/>
          <w:szCs w:val="20"/>
        </w:rPr>
        <w:t>The EYFS framework states that settings must include how they obtain information about a child’s need for medicine (see section 5 of this policy), and a system for keeping this information up to date.</w:t>
      </w:r>
    </w:p>
    <w:p w14:paraId="646AD2E9" w14:textId="77777777" w:rsidR="00623A4C" w:rsidRPr="00623A4C" w:rsidRDefault="00623A4C" w:rsidP="00623A4C">
      <w:pPr>
        <w:spacing w:after="120"/>
        <w:rPr>
          <w:rFonts w:ascii="Poppins Light" w:hAnsi="Poppins Light" w:cs="Poppins Light"/>
          <w:sz w:val="20"/>
          <w:szCs w:val="20"/>
        </w:rPr>
      </w:pPr>
      <w:bookmarkStart w:id="46" w:name="_Hlk210391789"/>
      <w:r w:rsidRPr="00623A4C">
        <w:rPr>
          <w:rFonts w:ascii="Poppins Light" w:hAnsi="Poppins Light" w:cs="Poppins Light"/>
          <w:sz w:val="20"/>
          <w:szCs w:val="20"/>
        </w:rPr>
        <w:t>We will:</w:t>
      </w:r>
    </w:p>
    <w:p w14:paraId="712A1BBE" w14:textId="079D6D29" w:rsidR="00623A4C" w:rsidRPr="00623A4C" w:rsidRDefault="00623A4C" w:rsidP="00623A4C">
      <w:pPr>
        <w:numPr>
          <w:ilvl w:val="0"/>
          <w:numId w:val="14"/>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Enter each </w:t>
      </w:r>
      <w:r w:rsidR="00C86D52">
        <w:rPr>
          <w:rFonts w:ascii="Poppins Light" w:hAnsi="Poppins Light" w:cs="Poppins Light"/>
          <w:sz w:val="20"/>
          <w:szCs w:val="20"/>
        </w:rPr>
        <w:t>child</w:t>
      </w:r>
      <w:r w:rsidRPr="00623A4C">
        <w:rPr>
          <w:rFonts w:ascii="Poppins Light" w:hAnsi="Poppins Light" w:cs="Poppins Light"/>
          <w:sz w:val="20"/>
          <w:szCs w:val="20"/>
        </w:rPr>
        <w:t xml:space="preserve">’s medicine need in the </w:t>
      </w:r>
      <w:r w:rsidR="00A91BB4">
        <w:rPr>
          <w:rFonts w:ascii="Poppins Light" w:hAnsi="Poppins Light" w:cs="Poppins Light"/>
          <w:sz w:val="20"/>
          <w:szCs w:val="20"/>
        </w:rPr>
        <w:t>nursery school</w:t>
      </w:r>
      <w:r w:rsidRPr="00623A4C">
        <w:rPr>
          <w:rFonts w:ascii="Poppins Light" w:hAnsi="Poppins Light" w:cs="Poppins Light"/>
          <w:sz w:val="20"/>
          <w:szCs w:val="20"/>
        </w:rPr>
        <w:t>’s system</w:t>
      </w:r>
    </w:p>
    <w:p w14:paraId="777745D3" w14:textId="36DF74DD" w:rsidR="00623A4C" w:rsidRPr="00623A4C" w:rsidRDefault="00623A4C" w:rsidP="00623A4C">
      <w:pPr>
        <w:numPr>
          <w:ilvl w:val="0"/>
          <w:numId w:val="14"/>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Update our records when parents/carers of </w:t>
      </w:r>
      <w:r w:rsidR="00C86D52">
        <w:rPr>
          <w:rFonts w:ascii="Poppins Light" w:hAnsi="Poppins Light" w:cs="Poppins Light"/>
          <w:sz w:val="20"/>
          <w:szCs w:val="20"/>
        </w:rPr>
        <w:t>children</w:t>
      </w:r>
      <w:r w:rsidRPr="00623A4C">
        <w:rPr>
          <w:rFonts w:ascii="Poppins Light" w:hAnsi="Poppins Light" w:cs="Poppins Light"/>
          <w:sz w:val="20"/>
          <w:szCs w:val="20"/>
        </w:rPr>
        <w:t xml:space="preserve"> inform us of changes to their child’s needs </w:t>
      </w:r>
    </w:p>
    <w:p w14:paraId="35BEAEF5" w14:textId="77777777" w:rsidR="00623A4C" w:rsidRPr="00623A4C" w:rsidRDefault="00623A4C" w:rsidP="00623A4C">
      <w:pPr>
        <w:numPr>
          <w:ilvl w:val="0"/>
          <w:numId w:val="14"/>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Keep a record of changes, labelling the most recent record for each child</w:t>
      </w:r>
    </w:p>
    <w:p w14:paraId="6F4AB7DB" w14:textId="65E49DBA" w:rsidR="00623A4C" w:rsidRPr="00623A4C" w:rsidRDefault="00623A4C" w:rsidP="00623A4C">
      <w:pPr>
        <w:numPr>
          <w:ilvl w:val="0"/>
          <w:numId w:val="14"/>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Make sure that all staff have access to records so that they are informed about </w:t>
      </w:r>
      <w:r w:rsidR="00C86D52">
        <w:rPr>
          <w:rFonts w:ascii="Poppins Light" w:hAnsi="Poppins Light" w:cs="Poppins Light"/>
          <w:sz w:val="20"/>
          <w:szCs w:val="20"/>
        </w:rPr>
        <w:t>children</w:t>
      </w:r>
      <w:r w:rsidRPr="00623A4C">
        <w:rPr>
          <w:rFonts w:ascii="Poppins Light" w:hAnsi="Poppins Light" w:cs="Poppins Light"/>
          <w:sz w:val="20"/>
          <w:szCs w:val="20"/>
        </w:rPr>
        <w:t>’ medical needs</w:t>
      </w:r>
    </w:p>
    <w:p w14:paraId="207C3802" w14:textId="77777777" w:rsidR="00623A4C" w:rsidRPr="00623A4C" w:rsidRDefault="00623A4C" w:rsidP="00623A4C">
      <w:pPr>
        <w:numPr>
          <w:ilvl w:val="0"/>
          <w:numId w:val="14"/>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lastRenderedPageBreak/>
        <w:t>Securely hold this information digitally in accordance with the UK GDPR</w:t>
      </w:r>
    </w:p>
    <w:p w14:paraId="587D6A7C" w14:textId="77777777" w:rsidR="00623A4C" w:rsidRPr="00623A4C" w:rsidRDefault="00623A4C" w:rsidP="00623A4C">
      <w:pPr>
        <w:numPr>
          <w:ilvl w:val="0"/>
          <w:numId w:val="14"/>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Inform parents/carers about how they can access their child’s information (provided no relevant exemptions apply to their disclosure under the Data Protection Act 2018) </w:t>
      </w:r>
    </w:p>
    <w:bookmarkEnd w:id="46"/>
    <w:p w14:paraId="5E6AF501" w14:textId="77777777" w:rsidR="00623A4C" w:rsidRPr="00787FAB" w:rsidRDefault="00623A4C" w:rsidP="00623A4C">
      <w:pPr>
        <w:shd w:val="clear" w:color="auto" w:fill="FFFFFF"/>
        <w:spacing w:before="161" w:after="161"/>
        <w:rPr>
          <w:rFonts w:ascii="Poppins Light" w:hAnsi="Poppins Light" w:cs="Poppins Light"/>
          <w:color w:val="00B050"/>
          <w:sz w:val="20"/>
          <w:szCs w:val="20"/>
        </w:rPr>
      </w:pPr>
    </w:p>
    <w:p w14:paraId="48461F06" w14:textId="77777777" w:rsidR="00623A4C" w:rsidRPr="00787FAB" w:rsidRDefault="00623A4C" w:rsidP="00623A4C">
      <w:pPr>
        <w:pStyle w:val="Heading1"/>
        <w:keepNext w:val="0"/>
        <w:keepLines w:val="0"/>
        <w:spacing w:before="120" w:after="120"/>
        <w:rPr>
          <w:rFonts w:ascii="Poppins Light" w:hAnsi="Poppins Light" w:cs="Poppins Light"/>
          <w:color w:val="00B050"/>
          <w:sz w:val="20"/>
          <w:szCs w:val="20"/>
        </w:rPr>
      </w:pPr>
      <w:bookmarkStart w:id="47" w:name="_Toc494124446"/>
      <w:bookmarkStart w:id="48" w:name="_Toc107843975"/>
      <w:bookmarkStart w:id="49" w:name="_Toc207704758"/>
      <w:bookmarkStart w:id="50" w:name="_Toc210306354"/>
      <w:r w:rsidRPr="00787FAB">
        <w:rPr>
          <w:rFonts w:ascii="Poppins Light" w:eastAsia="Arial" w:hAnsi="Poppins Light" w:cs="Poppins Light"/>
          <w:color w:val="00B050"/>
          <w:sz w:val="20"/>
          <w:szCs w:val="20"/>
        </w:rPr>
        <w:t>11. Liability and indemnity</w:t>
      </w:r>
      <w:bookmarkEnd w:id="47"/>
      <w:bookmarkEnd w:id="48"/>
      <w:bookmarkEnd w:id="49"/>
      <w:bookmarkEnd w:id="50"/>
    </w:p>
    <w:p w14:paraId="45210617" w14:textId="50E82FD2"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 xml:space="preserve">The governing board will ensure that the appropriate level of insurance is in place and appropriately reflects 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’s level of risk.  </w:t>
      </w:r>
    </w:p>
    <w:p w14:paraId="1EF38330" w14:textId="12CCF857" w:rsidR="00623A4C" w:rsidRDefault="00623A4C" w:rsidP="00623A4C">
      <w:pPr>
        <w:spacing w:after="120"/>
        <w:rPr>
          <w:rFonts w:ascii="Poppins Light" w:hAnsi="Poppins Light" w:cs="Poppins Light"/>
          <w:color w:val="F15F22"/>
          <w:sz w:val="20"/>
          <w:szCs w:val="20"/>
        </w:rPr>
      </w:pPr>
      <w:r w:rsidRPr="00623A4C">
        <w:rPr>
          <w:rFonts w:ascii="Poppins Light" w:hAnsi="Poppins Light" w:cs="Poppins Light"/>
          <w:sz w:val="20"/>
          <w:szCs w:val="20"/>
        </w:rPr>
        <w:t>The details of th</w:t>
      </w:r>
      <w:r w:rsidR="00B742B8">
        <w:rPr>
          <w:rFonts w:ascii="Poppins Light" w:hAnsi="Poppins Light" w:cs="Poppins Light"/>
          <w:sz w:val="20"/>
          <w:szCs w:val="20"/>
        </w:rPr>
        <w:t xml:space="preserve">e </w:t>
      </w:r>
      <w:r w:rsidR="00A91BB4">
        <w:rPr>
          <w:rFonts w:ascii="Poppins Light" w:hAnsi="Poppins Light" w:cs="Poppins Light"/>
          <w:sz w:val="20"/>
          <w:szCs w:val="20"/>
        </w:rPr>
        <w:t>nursery school</w:t>
      </w:r>
      <w:r w:rsidR="00B742B8">
        <w:rPr>
          <w:rFonts w:ascii="Poppins Light" w:hAnsi="Poppins Light" w:cs="Poppins Light"/>
          <w:sz w:val="20"/>
          <w:szCs w:val="20"/>
        </w:rPr>
        <w:t>’s insurance policy are held with Derby City Council through Maven Underwriters.</w:t>
      </w:r>
    </w:p>
    <w:p w14:paraId="436146FC" w14:textId="0A922736" w:rsidR="00623A4C" w:rsidRPr="00B742B8" w:rsidRDefault="00623A4C" w:rsidP="00623A4C">
      <w:pPr>
        <w:shd w:val="clear" w:color="auto" w:fill="FFFFFF"/>
        <w:spacing w:before="161" w:after="161"/>
        <w:rPr>
          <w:rFonts w:ascii="Poppins Light" w:hAnsi="Poppins Light" w:cs="Poppins Light"/>
          <w:color w:val="00B050"/>
          <w:sz w:val="20"/>
          <w:szCs w:val="20"/>
        </w:rPr>
      </w:pPr>
    </w:p>
    <w:p w14:paraId="05ED03AC" w14:textId="77777777" w:rsidR="00623A4C" w:rsidRPr="00B742B8" w:rsidRDefault="00623A4C" w:rsidP="00623A4C">
      <w:pPr>
        <w:pStyle w:val="Heading1"/>
        <w:keepNext w:val="0"/>
        <w:keepLines w:val="0"/>
        <w:spacing w:before="120" w:after="120"/>
        <w:rPr>
          <w:rFonts w:ascii="Poppins Light" w:hAnsi="Poppins Light" w:cs="Poppins Light"/>
          <w:color w:val="00B050"/>
          <w:sz w:val="20"/>
          <w:szCs w:val="20"/>
        </w:rPr>
      </w:pPr>
      <w:bookmarkStart w:id="51" w:name="_Toc494124447"/>
      <w:bookmarkStart w:id="52" w:name="_Toc107843976"/>
      <w:bookmarkStart w:id="53" w:name="_Toc207704759"/>
      <w:bookmarkStart w:id="54" w:name="_Toc210306355"/>
      <w:r w:rsidRPr="00B742B8">
        <w:rPr>
          <w:rFonts w:ascii="Poppins Light" w:eastAsia="Arial" w:hAnsi="Poppins Light" w:cs="Poppins Light"/>
          <w:color w:val="00B050"/>
          <w:sz w:val="20"/>
          <w:szCs w:val="20"/>
        </w:rPr>
        <w:t>12. Complaints</w:t>
      </w:r>
      <w:bookmarkEnd w:id="51"/>
      <w:bookmarkEnd w:id="52"/>
      <w:bookmarkEnd w:id="53"/>
      <w:bookmarkEnd w:id="54"/>
    </w:p>
    <w:p w14:paraId="70B293F4" w14:textId="2FC65D45" w:rsidR="00623A4C" w:rsidRPr="00623A4C" w:rsidRDefault="00623A4C" w:rsidP="00623A4C">
      <w:pPr>
        <w:shd w:val="clear" w:color="auto" w:fill="FFFFFF"/>
        <w:spacing w:before="161" w:after="161"/>
        <w:rPr>
          <w:rFonts w:ascii="Poppins Light" w:hAnsi="Poppins Light" w:cs="Poppins Light"/>
          <w:sz w:val="20"/>
          <w:szCs w:val="20"/>
        </w:rPr>
      </w:pPr>
      <w:r w:rsidRPr="00623A4C">
        <w:rPr>
          <w:rFonts w:ascii="Poppins Light" w:hAnsi="Poppins Light" w:cs="Poppins Light"/>
          <w:sz w:val="20"/>
          <w:szCs w:val="20"/>
        </w:rPr>
        <w:t xml:space="preserve">Parents/carers with a complaint about 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’s actions </w:t>
      </w:r>
      <w:proofErr w:type="gramStart"/>
      <w:r w:rsidRPr="00623A4C">
        <w:rPr>
          <w:rFonts w:ascii="Poppins Light" w:hAnsi="Poppins Light" w:cs="Poppins Light"/>
          <w:sz w:val="20"/>
          <w:szCs w:val="20"/>
        </w:rPr>
        <w:t>in regard to</w:t>
      </w:r>
      <w:proofErr w:type="gramEnd"/>
      <w:r w:rsidRPr="00623A4C">
        <w:rPr>
          <w:rFonts w:ascii="Poppins Light" w:hAnsi="Poppins Light" w:cs="Poppins Light"/>
          <w:sz w:val="20"/>
          <w:szCs w:val="20"/>
        </w:rPr>
        <w:t xml:space="preserve"> their child’s medical condition should discuss these directly with th</w:t>
      </w:r>
      <w:r w:rsidR="00B742B8">
        <w:rPr>
          <w:rFonts w:ascii="Poppins Light" w:hAnsi="Poppins Light" w:cs="Poppins Light"/>
          <w:sz w:val="20"/>
          <w:szCs w:val="20"/>
        </w:rPr>
        <w:t xml:space="preserve">e Headteacher </w:t>
      </w:r>
      <w:r w:rsidRPr="00623A4C">
        <w:rPr>
          <w:rFonts w:ascii="Poppins Light" w:hAnsi="Poppins Light" w:cs="Poppins Light"/>
          <w:sz w:val="20"/>
          <w:szCs w:val="20"/>
        </w:rPr>
        <w:t>in the first instance. If the</w:t>
      </w:r>
      <w:r w:rsidR="00B742B8">
        <w:rPr>
          <w:rFonts w:ascii="Poppins Light" w:hAnsi="Poppins Light" w:cs="Poppins Light"/>
          <w:sz w:val="20"/>
          <w:szCs w:val="20"/>
        </w:rPr>
        <w:t xml:space="preserve"> Headteacher</w:t>
      </w:r>
      <w:r w:rsidRPr="00623A4C">
        <w:rPr>
          <w:rFonts w:ascii="Poppins Light" w:hAnsi="Poppins Light" w:cs="Poppins Light"/>
          <w:sz w:val="20"/>
          <w:szCs w:val="20"/>
        </w:rPr>
        <w:t xml:space="preserve"> </w:t>
      </w:r>
      <w:r w:rsidR="00B742B8">
        <w:rPr>
          <w:rFonts w:ascii="Poppins Light" w:hAnsi="Poppins Light" w:cs="Poppins Light"/>
          <w:sz w:val="20"/>
          <w:szCs w:val="20"/>
        </w:rPr>
        <w:t xml:space="preserve">cannot resolve </w:t>
      </w:r>
      <w:r w:rsidRPr="00623A4C">
        <w:rPr>
          <w:rFonts w:ascii="Poppins Light" w:hAnsi="Poppins Light" w:cs="Poppins Light"/>
          <w:sz w:val="20"/>
          <w:szCs w:val="20"/>
        </w:rPr>
        <w:t xml:space="preserve">the matter, they will direct parents/carers to the </w:t>
      </w:r>
      <w:r w:rsidR="00A91BB4">
        <w:rPr>
          <w:rFonts w:ascii="Poppins Light" w:hAnsi="Poppins Light" w:cs="Poppins Light"/>
          <w:sz w:val="20"/>
          <w:szCs w:val="20"/>
        </w:rPr>
        <w:t>nursery school</w:t>
      </w:r>
      <w:r w:rsidRPr="00623A4C">
        <w:rPr>
          <w:rFonts w:ascii="Poppins Light" w:hAnsi="Poppins Light" w:cs="Poppins Light"/>
          <w:sz w:val="20"/>
          <w:szCs w:val="20"/>
        </w:rPr>
        <w:t xml:space="preserve">’s complaints procedure. </w:t>
      </w:r>
    </w:p>
    <w:p w14:paraId="0DE2F9DF" w14:textId="77777777" w:rsidR="00623A4C" w:rsidRPr="00B742B8" w:rsidRDefault="00623A4C" w:rsidP="00623A4C">
      <w:pPr>
        <w:shd w:val="clear" w:color="auto" w:fill="FFFFFF"/>
        <w:spacing w:before="161" w:after="161"/>
        <w:rPr>
          <w:rFonts w:ascii="Poppins Light" w:hAnsi="Poppins Light" w:cs="Poppins Light"/>
          <w:color w:val="00B050"/>
          <w:sz w:val="20"/>
          <w:szCs w:val="20"/>
        </w:rPr>
      </w:pPr>
    </w:p>
    <w:p w14:paraId="119E8843" w14:textId="3884D55A" w:rsidR="00623A4C" w:rsidRPr="00B742B8" w:rsidRDefault="00623A4C" w:rsidP="00B742B8">
      <w:pPr>
        <w:pStyle w:val="Heading1"/>
        <w:keepNext w:val="0"/>
        <w:keepLines w:val="0"/>
        <w:spacing w:before="120" w:after="120"/>
        <w:rPr>
          <w:rFonts w:ascii="Poppins Light" w:hAnsi="Poppins Light" w:cs="Poppins Light"/>
          <w:color w:val="00B050"/>
          <w:sz w:val="20"/>
          <w:szCs w:val="20"/>
        </w:rPr>
      </w:pPr>
      <w:bookmarkStart w:id="55" w:name="_Toc494124448"/>
      <w:bookmarkStart w:id="56" w:name="_Toc107843977"/>
      <w:bookmarkStart w:id="57" w:name="_Toc207704760"/>
      <w:bookmarkStart w:id="58" w:name="_Toc210306356"/>
      <w:r w:rsidRPr="00B742B8">
        <w:rPr>
          <w:rFonts w:ascii="Poppins Light" w:eastAsia="Arial" w:hAnsi="Poppins Light" w:cs="Poppins Light"/>
          <w:color w:val="00B050"/>
          <w:sz w:val="20"/>
          <w:szCs w:val="20"/>
        </w:rPr>
        <w:t>13. Monitoring arrangements</w:t>
      </w:r>
      <w:bookmarkEnd w:id="55"/>
      <w:bookmarkEnd w:id="56"/>
      <w:bookmarkEnd w:id="57"/>
      <w:bookmarkEnd w:id="58"/>
    </w:p>
    <w:p w14:paraId="09DE1C14" w14:textId="6C224CFB" w:rsidR="00623A4C" w:rsidRPr="00623A4C" w:rsidRDefault="00787FAB" w:rsidP="00623A4C">
      <w:pPr>
        <w:spacing w:after="120"/>
        <w:rPr>
          <w:rFonts w:ascii="Poppins Light" w:hAnsi="Poppins Light" w:cs="Poppins Light"/>
          <w:sz w:val="20"/>
          <w:szCs w:val="20"/>
        </w:rPr>
      </w:pPr>
      <w:r>
        <w:rPr>
          <w:rFonts w:ascii="Poppins Light" w:hAnsi="Poppins Light" w:cs="Poppins Light"/>
          <w:sz w:val="20"/>
          <w:szCs w:val="20"/>
        </w:rPr>
        <w:t xml:space="preserve">This policy will be reviewed and monitored by the Headteacher. </w:t>
      </w:r>
      <w:r w:rsidR="00623A4C" w:rsidRPr="00623A4C">
        <w:rPr>
          <w:rFonts w:ascii="Poppins Light" w:hAnsi="Poppins Light" w:cs="Poppins Light"/>
          <w:sz w:val="20"/>
          <w:szCs w:val="20"/>
        </w:rPr>
        <w:t>It will be reviewed and approved by the governing board</w:t>
      </w:r>
      <w:r w:rsidR="00623A4C" w:rsidRPr="00623A4C">
        <w:rPr>
          <w:rFonts w:ascii="Poppins Light" w:hAnsi="Poppins Light" w:cs="Poppins Light"/>
          <w:color w:val="ED7D31"/>
          <w:sz w:val="20"/>
          <w:szCs w:val="20"/>
        </w:rPr>
        <w:t xml:space="preserve"> </w:t>
      </w:r>
      <w:r>
        <w:rPr>
          <w:rFonts w:ascii="Poppins Light" w:hAnsi="Poppins Light" w:cs="Poppins Light"/>
          <w:sz w:val="20"/>
          <w:szCs w:val="20"/>
        </w:rPr>
        <w:t>annually</w:t>
      </w:r>
      <w:r w:rsidR="00623A4C" w:rsidRPr="00623A4C">
        <w:rPr>
          <w:rFonts w:ascii="Poppins Light" w:hAnsi="Poppins Light" w:cs="Poppins Light"/>
          <w:sz w:val="20"/>
          <w:szCs w:val="20"/>
        </w:rPr>
        <w:t xml:space="preserve">. </w:t>
      </w:r>
    </w:p>
    <w:p w14:paraId="28E7E569" w14:textId="77777777" w:rsidR="00623A4C" w:rsidRPr="00787FAB" w:rsidRDefault="00623A4C" w:rsidP="00623A4C">
      <w:pPr>
        <w:spacing w:after="120"/>
        <w:rPr>
          <w:rFonts w:ascii="Poppins Light" w:hAnsi="Poppins Light" w:cs="Poppins Light"/>
          <w:color w:val="00B050"/>
          <w:sz w:val="20"/>
          <w:szCs w:val="20"/>
        </w:rPr>
      </w:pPr>
    </w:p>
    <w:p w14:paraId="6358C52F" w14:textId="77777777" w:rsidR="00623A4C" w:rsidRPr="00787FAB" w:rsidRDefault="00623A4C" w:rsidP="00623A4C">
      <w:pPr>
        <w:pStyle w:val="Heading1"/>
        <w:keepNext w:val="0"/>
        <w:keepLines w:val="0"/>
        <w:spacing w:before="120" w:after="120"/>
        <w:rPr>
          <w:rFonts w:ascii="Poppins Light" w:hAnsi="Poppins Light" w:cs="Poppins Light"/>
          <w:color w:val="00B050"/>
          <w:sz w:val="20"/>
          <w:szCs w:val="20"/>
        </w:rPr>
      </w:pPr>
      <w:bookmarkStart w:id="59" w:name="_Toc494124449"/>
      <w:bookmarkStart w:id="60" w:name="_Toc107843978"/>
      <w:bookmarkStart w:id="61" w:name="_Toc207704761"/>
      <w:bookmarkStart w:id="62" w:name="_Toc210306357"/>
      <w:r w:rsidRPr="00787FAB">
        <w:rPr>
          <w:rFonts w:ascii="Poppins Light" w:eastAsia="Arial" w:hAnsi="Poppins Light" w:cs="Poppins Light"/>
          <w:color w:val="00B050"/>
          <w:sz w:val="20"/>
          <w:szCs w:val="20"/>
        </w:rPr>
        <w:t>14. Links to other policies</w:t>
      </w:r>
      <w:bookmarkEnd w:id="59"/>
      <w:bookmarkEnd w:id="60"/>
      <w:bookmarkEnd w:id="61"/>
      <w:bookmarkEnd w:id="62"/>
    </w:p>
    <w:p w14:paraId="5F918652" w14:textId="77777777"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This policy links to the following policies:</w:t>
      </w:r>
    </w:p>
    <w:p w14:paraId="6CDAE75B" w14:textId="77777777" w:rsidR="00623A4C" w:rsidRPr="00623A4C" w:rsidRDefault="00623A4C" w:rsidP="00623A4C">
      <w:pPr>
        <w:numPr>
          <w:ilvl w:val="0"/>
          <w:numId w:val="15"/>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Accessibility plan</w:t>
      </w:r>
    </w:p>
    <w:p w14:paraId="24EA79A8" w14:textId="77777777" w:rsidR="00623A4C" w:rsidRPr="00623A4C" w:rsidRDefault="00623A4C" w:rsidP="00623A4C">
      <w:pPr>
        <w:numPr>
          <w:ilvl w:val="0"/>
          <w:numId w:val="15"/>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Complaints </w:t>
      </w:r>
    </w:p>
    <w:p w14:paraId="5249F593" w14:textId="77777777" w:rsidR="00623A4C" w:rsidRPr="00623A4C" w:rsidRDefault="00623A4C" w:rsidP="00623A4C">
      <w:pPr>
        <w:numPr>
          <w:ilvl w:val="0"/>
          <w:numId w:val="15"/>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Equality information and objectives</w:t>
      </w:r>
    </w:p>
    <w:p w14:paraId="7A5EF68B" w14:textId="77777777" w:rsidR="00623A4C" w:rsidRPr="00623A4C" w:rsidRDefault="00623A4C" w:rsidP="00623A4C">
      <w:pPr>
        <w:numPr>
          <w:ilvl w:val="0"/>
          <w:numId w:val="15"/>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First aid</w:t>
      </w:r>
    </w:p>
    <w:p w14:paraId="28253326" w14:textId="77777777" w:rsidR="00623A4C" w:rsidRPr="00623A4C" w:rsidRDefault="00623A4C" w:rsidP="00623A4C">
      <w:pPr>
        <w:numPr>
          <w:ilvl w:val="0"/>
          <w:numId w:val="15"/>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Health and safety</w:t>
      </w:r>
    </w:p>
    <w:p w14:paraId="36280E00" w14:textId="77777777" w:rsidR="00623A4C" w:rsidRPr="00623A4C" w:rsidRDefault="00623A4C" w:rsidP="00623A4C">
      <w:pPr>
        <w:numPr>
          <w:ilvl w:val="0"/>
          <w:numId w:val="15"/>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Safeguarding</w:t>
      </w:r>
    </w:p>
    <w:p w14:paraId="39ADDDA2" w14:textId="1A5AED0B" w:rsidR="00623A4C" w:rsidRPr="00787FAB" w:rsidRDefault="00623A4C" w:rsidP="00623A4C">
      <w:pPr>
        <w:numPr>
          <w:ilvl w:val="0"/>
          <w:numId w:val="15"/>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Special educational needs information report and policy</w:t>
      </w:r>
    </w:p>
    <w:p w14:paraId="7AB7C186" w14:textId="2D56A618" w:rsidR="00623A4C" w:rsidRPr="00787FAB" w:rsidRDefault="00787FAB" w:rsidP="00787FAB">
      <w:pPr>
        <w:numPr>
          <w:ilvl w:val="0"/>
          <w:numId w:val="15"/>
        </w:numPr>
        <w:pBdr>
          <w:left w:val="none" w:sz="0" w:space="1" w:color="auto"/>
        </w:pBdr>
        <w:spacing w:after="120" w:line="240" w:lineRule="auto"/>
        <w:ind w:left="340" w:hanging="300"/>
        <w:rPr>
          <w:rFonts w:ascii="Poppins Light" w:eastAsia="Times New Roman" w:hAnsi="Poppins Light" w:cs="Poppins Light"/>
          <w:sz w:val="20"/>
          <w:szCs w:val="20"/>
        </w:rPr>
      </w:pPr>
      <w:r>
        <w:rPr>
          <w:rFonts w:ascii="Poppins Light" w:hAnsi="Poppins Light" w:cs="Poppins Light"/>
          <w:sz w:val="20"/>
          <w:szCs w:val="20"/>
        </w:rPr>
        <w:t>A procedure to prevent the spread of infection</w:t>
      </w:r>
    </w:p>
    <w:p w14:paraId="76882F8F" w14:textId="77777777" w:rsidR="00623A4C" w:rsidRPr="00623A4C" w:rsidRDefault="00623A4C" w:rsidP="00623A4C">
      <w:pPr>
        <w:pStyle w:val="Heading3"/>
        <w:spacing w:before="120" w:after="120"/>
        <w:rPr>
          <w:rFonts w:ascii="Poppins Light" w:hAnsi="Poppins Light" w:cs="Poppins Light"/>
          <w:sz w:val="20"/>
          <w:szCs w:val="20"/>
        </w:rPr>
      </w:pPr>
      <w:bookmarkStart w:id="63" w:name="_Toc107843979"/>
      <w:bookmarkStart w:id="64" w:name="_Toc207704762"/>
      <w:bookmarkStart w:id="65" w:name="_Toc210306358"/>
      <w:r w:rsidRPr="00623A4C">
        <w:rPr>
          <w:rFonts w:ascii="Poppins Light" w:eastAsia="Arial" w:hAnsi="Poppins Light" w:cs="Poppins Light"/>
          <w:color w:val="7F7F7F"/>
          <w:sz w:val="20"/>
          <w:szCs w:val="20"/>
        </w:rPr>
        <w:lastRenderedPageBreak/>
        <w:t>Appendix 1: Being notified a child has a medical condition</w:t>
      </w:r>
      <w:bookmarkEnd w:id="63"/>
      <w:bookmarkEnd w:id="64"/>
      <w:bookmarkEnd w:id="65"/>
    </w:p>
    <w:p w14:paraId="61956C52" w14:textId="77777777" w:rsidR="00623A4C" w:rsidRPr="00623A4C" w:rsidRDefault="00623A4C" w:rsidP="00623A4C">
      <w:pPr>
        <w:pStyle w:val="Heading3"/>
        <w:spacing w:before="120" w:after="120"/>
        <w:rPr>
          <w:rFonts w:ascii="Poppins Light" w:hAnsi="Poppins Light" w:cs="Poppins Light"/>
          <w:sz w:val="20"/>
          <w:szCs w:val="20"/>
        </w:rPr>
      </w:pPr>
      <w:bookmarkStart w:id="66" w:name="_Toc107843980"/>
      <w:bookmarkStart w:id="67" w:name="_Toc207704763"/>
      <w:bookmarkStart w:id="68" w:name="_Toc210306359"/>
      <w:r w:rsidRPr="00623A4C">
        <w:rPr>
          <w:rFonts w:ascii="Poppins Light" w:eastAsia="Arial" w:hAnsi="Poppins Light" w:cs="Poppins Light"/>
          <w:noProof/>
          <w:color w:val="auto"/>
          <w:sz w:val="20"/>
          <w:szCs w:val="20"/>
          <w:lang w:eastAsia="en-GB"/>
        </w:rPr>
        <w:drawing>
          <wp:inline distT="0" distB="0" distL="0" distR="0" wp14:anchorId="636CD98C" wp14:editId="61E2AE7E">
            <wp:extent cx="6115050" cy="6105525"/>
            <wp:effectExtent l="0" t="0" r="0" b="0"/>
            <wp:docPr id="100008" name="Picture 100008" descr="Medic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12"/>
                    <a:stretch>
                      <a:fillRect/>
                    </a:stretch>
                  </pic:blipFill>
                  <pic:spPr>
                    <a:xfrm>
                      <a:off x="0" y="0"/>
                      <a:ext cx="6115050" cy="6105525"/>
                    </a:xfrm>
                    <a:prstGeom prst="rect">
                      <a:avLst/>
                    </a:prstGeom>
                  </pic:spPr>
                </pic:pic>
              </a:graphicData>
            </a:graphic>
          </wp:inline>
        </w:drawing>
      </w:r>
      <w:bookmarkEnd w:id="66"/>
      <w:bookmarkEnd w:id="67"/>
      <w:bookmarkEnd w:id="68"/>
    </w:p>
    <w:p w14:paraId="3C696ADE" w14:textId="77777777" w:rsidR="00623A4C" w:rsidRPr="00623A4C" w:rsidRDefault="00623A4C" w:rsidP="00623A4C">
      <w:pPr>
        <w:pStyle w:val="Heading1"/>
        <w:keepNext w:val="0"/>
        <w:keepLines w:val="0"/>
        <w:spacing w:before="120" w:after="120"/>
        <w:rPr>
          <w:rFonts w:ascii="Poppins Light" w:eastAsia="Arial" w:hAnsi="Poppins Light" w:cs="Poppins Light"/>
          <w:color w:val="FF1F64"/>
          <w:sz w:val="20"/>
          <w:szCs w:val="20"/>
        </w:rPr>
      </w:pPr>
    </w:p>
    <w:p w14:paraId="3335A1C3" w14:textId="77777777" w:rsidR="00623A4C" w:rsidRPr="00623A4C" w:rsidRDefault="00623A4C" w:rsidP="00623A4C">
      <w:pPr>
        <w:pStyle w:val="Heading1"/>
        <w:keepNext w:val="0"/>
        <w:keepLines w:val="0"/>
        <w:spacing w:before="120" w:after="120"/>
        <w:rPr>
          <w:rFonts w:ascii="Poppins Light" w:eastAsia="Arial" w:hAnsi="Poppins Light" w:cs="Poppins Light"/>
          <w:color w:val="FF1F64"/>
          <w:sz w:val="20"/>
          <w:szCs w:val="20"/>
        </w:rPr>
      </w:pPr>
    </w:p>
    <w:p w14:paraId="2B8B8AE3" w14:textId="77777777" w:rsidR="00623A4C" w:rsidRPr="00623A4C" w:rsidRDefault="00623A4C" w:rsidP="00623A4C">
      <w:pPr>
        <w:spacing w:after="240"/>
        <w:rPr>
          <w:rFonts w:ascii="Poppins Light" w:hAnsi="Poppins Light" w:cs="Poppins Light"/>
          <w:sz w:val="20"/>
          <w:szCs w:val="20"/>
        </w:rPr>
      </w:pPr>
    </w:p>
    <w:p w14:paraId="235BE029" w14:textId="77777777" w:rsidR="00623A4C" w:rsidRPr="00623A4C" w:rsidRDefault="00623A4C" w:rsidP="00623A4C">
      <w:pPr>
        <w:spacing w:after="240"/>
        <w:rPr>
          <w:rFonts w:ascii="Poppins Light" w:hAnsi="Poppins Light" w:cs="Poppins Light"/>
          <w:sz w:val="20"/>
          <w:szCs w:val="20"/>
        </w:rPr>
      </w:pPr>
    </w:p>
    <w:p w14:paraId="16B3597E" w14:textId="77777777" w:rsidR="00623A4C" w:rsidRPr="00623A4C" w:rsidRDefault="00623A4C" w:rsidP="00623A4C">
      <w:pPr>
        <w:spacing w:after="240"/>
        <w:rPr>
          <w:rFonts w:ascii="Poppins Light" w:hAnsi="Poppins Light" w:cs="Poppins Light"/>
          <w:sz w:val="20"/>
          <w:szCs w:val="20"/>
        </w:rPr>
      </w:pPr>
    </w:p>
    <w:p w14:paraId="797CED05" w14:textId="77777777" w:rsidR="00623A4C" w:rsidRPr="00623A4C" w:rsidRDefault="00623A4C" w:rsidP="00623A4C">
      <w:pPr>
        <w:pStyle w:val="Heading3"/>
        <w:spacing w:before="120" w:after="120"/>
        <w:rPr>
          <w:rFonts w:ascii="Poppins Light" w:eastAsia="Arial" w:hAnsi="Poppins Light" w:cs="Poppins Light"/>
          <w:color w:val="7F7F7F"/>
          <w:sz w:val="20"/>
          <w:szCs w:val="20"/>
        </w:rPr>
      </w:pPr>
      <w:bookmarkStart w:id="69" w:name="_Toc207704764"/>
      <w:bookmarkStart w:id="70" w:name="_Toc210306360"/>
      <w:r w:rsidRPr="00623A4C">
        <w:rPr>
          <w:rFonts w:ascii="Poppins Light" w:eastAsia="Arial" w:hAnsi="Poppins Light" w:cs="Poppins Light"/>
          <w:color w:val="7F7F7F"/>
          <w:sz w:val="20"/>
          <w:szCs w:val="20"/>
        </w:rPr>
        <w:t>Appendix 2: Procedures for children who are sick or infectious</w:t>
      </w:r>
      <w:bookmarkEnd w:id="69"/>
      <w:bookmarkEnd w:id="70"/>
      <w:r w:rsidRPr="00623A4C">
        <w:rPr>
          <w:rFonts w:ascii="Poppins Light" w:eastAsia="Arial" w:hAnsi="Poppins Light" w:cs="Poppins Light"/>
          <w:color w:val="7F7F7F"/>
          <w:sz w:val="20"/>
          <w:szCs w:val="20"/>
        </w:rPr>
        <w:t xml:space="preserve"> </w:t>
      </w:r>
    </w:p>
    <w:p w14:paraId="596A4639" w14:textId="470B92D4" w:rsidR="00623A4C" w:rsidRPr="00623A4C" w:rsidRDefault="00C86D52" w:rsidP="00623A4C">
      <w:pPr>
        <w:numPr>
          <w:ilvl w:val="0"/>
          <w:numId w:val="16"/>
        </w:numPr>
        <w:pBdr>
          <w:left w:val="none" w:sz="0" w:space="1" w:color="auto"/>
        </w:pBdr>
        <w:spacing w:after="120" w:line="240" w:lineRule="auto"/>
        <w:ind w:left="340" w:hanging="300"/>
        <w:rPr>
          <w:rFonts w:ascii="Poppins Light" w:eastAsia="Times New Roman" w:hAnsi="Poppins Light" w:cs="Poppins Light"/>
          <w:sz w:val="20"/>
          <w:szCs w:val="20"/>
        </w:rPr>
      </w:pPr>
      <w:r>
        <w:rPr>
          <w:rFonts w:ascii="Poppins Light" w:hAnsi="Poppins Light" w:cs="Poppins Light"/>
          <w:sz w:val="20"/>
          <w:szCs w:val="20"/>
        </w:rPr>
        <w:t>Children</w:t>
      </w:r>
      <w:r w:rsidR="00623A4C" w:rsidRPr="00623A4C">
        <w:rPr>
          <w:rFonts w:ascii="Poppins Light" w:hAnsi="Poppins Light" w:cs="Poppins Light"/>
          <w:sz w:val="20"/>
          <w:szCs w:val="20"/>
        </w:rPr>
        <w:t xml:space="preserve"> who have an infectious </w:t>
      </w:r>
      <w:r w:rsidR="00787FAB">
        <w:rPr>
          <w:rFonts w:ascii="Poppins Light" w:hAnsi="Poppins Light" w:cs="Poppins Light"/>
          <w:sz w:val="20"/>
          <w:szCs w:val="20"/>
        </w:rPr>
        <w:t xml:space="preserve">disease shouldn’t attend </w:t>
      </w:r>
      <w:r w:rsidR="00623A4C" w:rsidRPr="00623A4C">
        <w:rPr>
          <w:rFonts w:ascii="Poppins Light" w:hAnsi="Poppins Light" w:cs="Poppins Light"/>
          <w:sz w:val="20"/>
          <w:szCs w:val="20"/>
        </w:rPr>
        <w:t>nursery</w:t>
      </w:r>
      <w:r w:rsidR="00787FAB">
        <w:rPr>
          <w:rFonts w:ascii="Poppins Light" w:hAnsi="Poppins Light" w:cs="Poppins Light"/>
          <w:sz w:val="20"/>
          <w:szCs w:val="20"/>
        </w:rPr>
        <w:t xml:space="preserve"> </w:t>
      </w:r>
      <w:r w:rsidR="00A91BB4">
        <w:rPr>
          <w:rFonts w:ascii="Poppins Light" w:hAnsi="Poppins Light" w:cs="Poppins Light"/>
          <w:sz w:val="20"/>
          <w:szCs w:val="20"/>
        </w:rPr>
        <w:t>school</w:t>
      </w:r>
      <w:r w:rsidR="00623A4C" w:rsidRPr="00623A4C">
        <w:rPr>
          <w:rFonts w:ascii="Poppins Light" w:hAnsi="Poppins Light" w:cs="Poppins Light"/>
          <w:sz w:val="20"/>
          <w:szCs w:val="20"/>
        </w:rPr>
        <w:t xml:space="preserve"> </w:t>
      </w:r>
    </w:p>
    <w:p w14:paraId="5D14D77D" w14:textId="220CADA7" w:rsidR="00623A4C" w:rsidRPr="00623A4C" w:rsidRDefault="00623A4C" w:rsidP="00623A4C">
      <w:pPr>
        <w:numPr>
          <w:ilvl w:val="0"/>
          <w:numId w:val="16"/>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Parents should notify the </w:t>
      </w:r>
      <w:r w:rsidR="00787FAB">
        <w:rPr>
          <w:rFonts w:ascii="Poppins Light" w:hAnsi="Poppins Light" w:cs="Poppins Light"/>
          <w:sz w:val="20"/>
          <w:szCs w:val="20"/>
        </w:rPr>
        <w:t xml:space="preserve">nursery </w:t>
      </w:r>
      <w:r w:rsidR="00A91BB4">
        <w:rPr>
          <w:rFonts w:ascii="Poppins Light" w:hAnsi="Poppins Light" w:cs="Poppins Light"/>
          <w:sz w:val="20"/>
          <w:szCs w:val="20"/>
        </w:rPr>
        <w:t>school</w:t>
      </w:r>
      <w:r w:rsidRPr="00623A4C">
        <w:rPr>
          <w:rFonts w:ascii="Poppins Light" w:hAnsi="Poppins Light" w:cs="Poppins Light"/>
          <w:sz w:val="20"/>
          <w:szCs w:val="20"/>
        </w:rPr>
        <w:t xml:space="preserve"> if their child has an infectious disease</w:t>
      </w:r>
    </w:p>
    <w:p w14:paraId="039BCE00" w14:textId="6D95C5BE" w:rsidR="00623A4C" w:rsidRPr="00623A4C" w:rsidRDefault="00623A4C" w:rsidP="00623A4C">
      <w:pPr>
        <w:numPr>
          <w:ilvl w:val="0"/>
          <w:numId w:val="16"/>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If a </w:t>
      </w:r>
      <w:r w:rsidR="00C86D52">
        <w:rPr>
          <w:rFonts w:ascii="Poppins Light" w:hAnsi="Poppins Light" w:cs="Poppins Light"/>
          <w:sz w:val="20"/>
          <w:szCs w:val="20"/>
        </w:rPr>
        <w:t>child</w:t>
      </w:r>
      <w:r w:rsidRPr="00623A4C">
        <w:rPr>
          <w:rFonts w:ascii="Poppins Light" w:hAnsi="Poppins Light" w:cs="Poppins Light"/>
          <w:sz w:val="20"/>
          <w:szCs w:val="20"/>
        </w:rPr>
        <w:t xml:space="preserve"> becomes unwell during the day – for example, they have a temperature, sickness, diarrhoea or stomach pains – the parents or carers will be contacted to collect their child</w:t>
      </w:r>
    </w:p>
    <w:p w14:paraId="0B3A8595" w14:textId="3E6E48D3" w:rsidR="00623A4C" w:rsidRPr="00623A4C" w:rsidRDefault="00C86D52" w:rsidP="00623A4C">
      <w:pPr>
        <w:numPr>
          <w:ilvl w:val="0"/>
          <w:numId w:val="16"/>
        </w:numPr>
        <w:pBdr>
          <w:left w:val="none" w:sz="0" w:space="1" w:color="auto"/>
        </w:pBdr>
        <w:spacing w:after="120" w:line="240" w:lineRule="auto"/>
        <w:ind w:left="340" w:hanging="300"/>
        <w:rPr>
          <w:rFonts w:ascii="Poppins Light" w:eastAsia="Times New Roman" w:hAnsi="Poppins Light" w:cs="Poppins Light"/>
          <w:sz w:val="20"/>
          <w:szCs w:val="20"/>
        </w:rPr>
      </w:pPr>
      <w:r>
        <w:rPr>
          <w:rFonts w:ascii="Poppins Light" w:hAnsi="Poppins Light" w:cs="Poppins Light"/>
          <w:sz w:val="20"/>
          <w:szCs w:val="20"/>
        </w:rPr>
        <w:lastRenderedPageBreak/>
        <w:t>Children</w:t>
      </w:r>
      <w:r w:rsidR="00623A4C" w:rsidRPr="00623A4C">
        <w:rPr>
          <w:rFonts w:ascii="Poppins Light" w:hAnsi="Poppins Light" w:cs="Poppins Light"/>
          <w:sz w:val="20"/>
          <w:szCs w:val="20"/>
        </w:rPr>
        <w:t xml:space="preserve"> with a temperature, sickness, diarrhoea or an infectious di</w:t>
      </w:r>
      <w:r w:rsidR="00787FAB">
        <w:rPr>
          <w:rFonts w:ascii="Poppins Light" w:hAnsi="Poppins Light" w:cs="Poppins Light"/>
          <w:sz w:val="20"/>
          <w:szCs w:val="20"/>
        </w:rPr>
        <w:t xml:space="preserve">sease should not attend </w:t>
      </w:r>
      <w:r w:rsidR="00623A4C" w:rsidRPr="00623A4C">
        <w:rPr>
          <w:rFonts w:ascii="Poppins Light" w:hAnsi="Poppins Light" w:cs="Poppins Light"/>
          <w:sz w:val="20"/>
          <w:szCs w:val="20"/>
        </w:rPr>
        <w:t xml:space="preserve">nursery </w:t>
      </w:r>
      <w:r w:rsidR="00A91BB4">
        <w:rPr>
          <w:rFonts w:ascii="Poppins Light" w:hAnsi="Poppins Light" w:cs="Poppins Light"/>
          <w:sz w:val="20"/>
          <w:szCs w:val="20"/>
        </w:rPr>
        <w:t>school</w:t>
      </w:r>
      <w:r w:rsidR="00787FAB">
        <w:rPr>
          <w:rFonts w:ascii="Poppins Light" w:hAnsi="Poppins Light" w:cs="Poppins Light"/>
          <w:sz w:val="20"/>
          <w:szCs w:val="20"/>
        </w:rPr>
        <w:t xml:space="preserve"> </w:t>
      </w:r>
      <w:r w:rsidR="00623A4C" w:rsidRPr="00623A4C">
        <w:rPr>
          <w:rFonts w:ascii="Poppins Light" w:hAnsi="Poppins Light" w:cs="Poppins Light"/>
          <w:sz w:val="20"/>
          <w:szCs w:val="20"/>
        </w:rPr>
        <w:t xml:space="preserve">while they are sick. Depending on the sickness, staff may ask parents to take their child to the doctor before they return to </w:t>
      </w:r>
      <w:r w:rsidR="00787FAB">
        <w:rPr>
          <w:rFonts w:ascii="Poppins Light" w:hAnsi="Poppins Light" w:cs="Poppins Light"/>
          <w:sz w:val="20"/>
          <w:szCs w:val="20"/>
        </w:rPr>
        <w:t xml:space="preserve">nursery </w:t>
      </w:r>
      <w:r w:rsidR="00A91BB4">
        <w:rPr>
          <w:rFonts w:ascii="Poppins Light" w:hAnsi="Poppins Light" w:cs="Poppins Light"/>
          <w:sz w:val="20"/>
          <w:szCs w:val="20"/>
        </w:rPr>
        <w:t>school</w:t>
      </w:r>
    </w:p>
    <w:p w14:paraId="5F2365B7" w14:textId="07E72643" w:rsidR="00623A4C" w:rsidRPr="00623A4C" w:rsidRDefault="00623A4C" w:rsidP="00623A4C">
      <w:pPr>
        <w:numPr>
          <w:ilvl w:val="0"/>
          <w:numId w:val="16"/>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Staff will notify parents if a risk to other </w:t>
      </w:r>
      <w:r w:rsidR="00C86D52">
        <w:rPr>
          <w:rFonts w:ascii="Poppins Light" w:hAnsi="Poppins Light" w:cs="Poppins Light"/>
          <w:sz w:val="20"/>
          <w:szCs w:val="20"/>
        </w:rPr>
        <w:t>children</w:t>
      </w:r>
      <w:r w:rsidRPr="00623A4C">
        <w:rPr>
          <w:rFonts w:ascii="Poppins Light" w:hAnsi="Poppins Light" w:cs="Poppins Light"/>
          <w:sz w:val="20"/>
          <w:szCs w:val="20"/>
        </w:rPr>
        <w:t xml:space="preserve"> exists</w:t>
      </w:r>
    </w:p>
    <w:p w14:paraId="6C020D59" w14:textId="6070C479"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 xml:space="preserve">Children with specific infectious diseases set out in the </w:t>
      </w:r>
      <w:hyperlink r:id="rId13" w:history="1">
        <w:r w:rsidRPr="00623A4C">
          <w:rPr>
            <w:rFonts w:ascii="Poppins Light" w:hAnsi="Poppins Light" w:cs="Poppins Light"/>
            <w:color w:val="0072CC"/>
            <w:sz w:val="20"/>
            <w:szCs w:val="20"/>
            <w:u w:val="single" w:color="0072CC"/>
          </w:rPr>
          <w:t>UK Health Security Agency’s exclusion table</w:t>
        </w:r>
      </w:hyperlink>
      <w:r w:rsidRPr="00623A4C">
        <w:rPr>
          <w:rFonts w:ascii="Poppins Light" w:hAnsi="Poppins Light" w:cs="Poppins Light"/>
          <w:sz w:val="20"/>
          <w:szCs w:val="20"/>
        </w:rPr>
        <w:t xml:space="preserve"> will not be allowed to return to </w:t>
      </w:r>
      <w:r w:rsidR="00A91BB4">
        <w:rPr>
          <w:rFonts w:ascii="Poppins Light" w:hAnsi="Poppins Light" w:cs="Poppins Light"/>
          <w:sz w:val="20"/>
          <w:szCs w:val="20"/>
        </w:rPr>
        <w:t>nursery school</w:t>
      </w:r>
      <w:r w:rsidRPr="00623A4C">
        <w:rPr>
          <w:rFonts w:ascii="Poppins Light" w:hAnsi="Poppins Light" w:cs="Poppins Light"/>
          <w:sz w:val="20"/>
          <w:szCs w:val="20"/>
        </w:rPr>
        <w:t>/nursery until the appropriate exclusion period has passed.</w:t>
      </w:r>
    </w:p>
    <w:p w14:paraId="25C6F071" w14:textId="77777777" w:rsidR="00623A4C" w:rsidRPr="00623A4C" w:rsidRDefault="00623A4C" w:rsidP="00623A4C">
      <w:pPr>
        <w:spacing w:after="120"/>
        <w:rPr>
          <w:rFonts w:ascii="Poppins Light" w:hAnsi="Poppins Light" w:cs="Poppins Light"/>
          <w:sz w:val="20"/>
          <w:szCs w:val="20"/>
        </w:rPr>
      </w:pPr>
      <w:r w:rsidRPr="00623A4C">
        <w:rPr>
          <w:rFonts w:ascii="Poppins Light" w:hAnsi="Poppins Light" w:cs="Poppins Light"/>
          <w:sz w:val="20"/>
          <w:szCs w:val="20"/>
        </w:rPr>
        <w:t>We will take the following steps to prevent the spread of infection:</w:t>
      </w:r>
    </w:p>
    <w:p w14:paraId="5C02E21C" w14:textId="77777777" w:rsidR="00623A4C" w:rsidRPr="00623A4C" w:rsidRDefault="00623A4C" w:rsidP="00623A4C">
      <w:pPr>
        <w:numPr>
          <w:ilvl w:val="0"/>
          <w:numId w:val="17"/>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Reducing or eliminating sources of infection through good hygiene practices</w:t>
      </w:r>
    </w:p>
    <w:p w14:paraId="75A93BD0" w14:textId="77777777" w:rsidR="00623A4C" w:rsidRPr="00623A4C" w:rsidRDefault="00623A4C" w:rsidP="00623A4C">
      <w:pPr>
        <w:numPr>
          <w:ilvl w:val="0"/>
          <w:numId w:val="17"/>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Good handwashing practice</w:t>
      </w:r>
    </w:p>
    <w:p w14:paraId="78688D20" w14:textId="77777777" w:rsidR="00623A4C" w:rsidRPr="00623A4C" w:rsidRDefault="00623A4C" w:rsidP="00623A4C">
      <w:pPr>
        <w:numPr>
          <w:ilvl w:val="0"/>
          <w:numId w:val="17"/>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Encouraging and facilitating healthy eating</w:t>
      </w:r>
    </w:p>
    <w:p w14:paraId="5DFAFA7C" w14:textId="77777777" w:rsidR="00623A4C" w:rsidRPr="00623A4C" w:rsidRDefault="00623A4C" w:rsidP="00623A4C">
      <w:pPr>
        <w:numPr>
          <w:ilvl w:val="0"/>
          <w:numId w:val="17"/>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Ensuring that regulated food hygiene standard requirements in the maintenance of food preparation areas and preparation of food are followed</w:t>
      </w:r>
    </w:p>
    <w:p w14:paraId="00685C9D" w14:textId="05BA5D1D" w:rsidR="00623A4C" w:rsidRPr="00623A4C" w:rsidRDefault="00623A4C" w:rsidP="00623A4C">
      <w:pPr>
        <w:numPr>
          <w:ilvl w:val="0"/>
          <w:numId w:val="17"/>
        </w:numPr>
        <w:pBdr>
          <w:left w:val="none" w:sz="0" w:space="1" w:color="auto"/>
        </w:pBdr>
        <w:spacing w:after="12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 xml:space="preserve">Championing and educating staff, parents, carers and </w:t>
      </w:r>
      <w:r w:rsidR="00C86D52">
        <w:rPr>
          <w:rFonts w:ascii="Poppins Light" w:hAnsi="Poppins Light" w:cs="Poppins Light"/>
          <w:sz w:val="20"/>
          <w:szCs w:val="20"/>
        </w:rPr>
        <w:t>children</w:t>
      </w:r>
      <w:r w:rsidRPr="00623A4C">
        <w:rPr>
          <w:rFonts w:ascii="Poppins Light" w:hAnsi="Poppins Light" w:cs="Poppins Light"/>
          <w:sz w:val="20"/>
          <w:szCs w:val="20"/>
        </w:rPr>
        <w:t xml:space="preserve"> on the importance of immunisation as a tool against infection (while recognising the individual’s right to choose)</w:t>
      </w:r>
    </w:p>
    <w:p w14:paraId="3EB5A649" w14:textId="005D22B3" w:rsidR="00623A4C" w:rsidRPr="00623A4C" w:rsidRDefault="00623A4C" w:rsidP="00623A4C">
      <w:pPr>
        <w:numPr>
          <w:ilvl w:val="0"/>
          <w:numId w:val="17"/>
        </w:numPr>
        <w:pBdr>
          <w:left w:val="none" w:sz="0" w:space="1" w:color="auto"/>
        </w:pBdr>
        <w:spacing w:after="0" w:line="240" w:lineRule="auto"/>
        <w:ind w:left="340" w:hanging="300"/>
        <w:rPr>
          <w:rFonts w:ascii="Poppins Light" w:eastAsia="Times New Roman" w:hAnsi="Poppins Light" w:cs="Poppins Light"/>
          <w:sz w:val="20"/>
          <w:szCs w:val="20"/>
        </w:rPr>
      </w:pPr>
      <w:r w:rsidRPr="00623A4C">
        <w:rPr>
          <w:rFonts w:ascii="Poppins Light" w:hAnsi="Poppins Light" w:cs="Poppins Light"/>
          <w:sz w:val="20"/>
          <w:szCs w:val="20"/>
        </w:rPr>
        <w:t>Establishing a daily cleaning routine for:</w:t>
      </w:r>
    </w:p>
    <w:p w14:paraId="59B921A6" w14:textId="77777777" w:rsidR="00623A4C" w:rsidRPr="00623A4C" w:rsidRDefault="00623A4C" w:rsidP="00623A4C">
      <w:pPr>
        <w:numPr>
          <w:ilvl w:val="1"/>
          <w:numId w:val="17"/>
        </w:numPr>
        <w:pBdr>
          <w:left w:val="none" w:sz="0" w:space="8" w:color="auto"/>
        </w:pBdr>
        <w:spacing w:after="120" w:line="240" w:lineRule="auto"/>
        <w:ind w:left="1270" w:hanging="440"/>
        <w:rPr>
          <w:rFonts w:ascii="Poppins Light" w:eastAsia="Times New Roman" w:hAnsi="Poppins Light" w:cs="Poppins Light"/>
          <w:sz w:val="20"/>
          <w:szCs w:val="20"/>
        </w:rPr>
      </w:pPr>
      <w:r w:rsidRPr="00623A4C">
        <w:rPr>
          <w:rFonts w:ascii="Poppins Light" w:hAnsi="Poppins Light" w:cs="Poppins Light"/>
          <w:sz w:val="20"/>
          <w:szCs w:val="20"/>
        </w:rPr>
        <w:t>Nappy changing facilities</w:t>
      </w:r>
    </w:p>
    <w:p w14:paraId="2E4CD172" w14:textId="77777777" w:rsidR="00623A4C" w:rsidRPr="00623A4C" w:rsidRDefault="00623A4C" w:rsidP="00623A4C">
      <w:pPr>
        <w:numPr>
          <w:ilvl w:val="1"/>
          <w:numId w:val="17"/>
        </w:numPr>
        <w:pBdr>
          <w:left w:val="none" w:sz="0" w:space="8" w:color="auto"/>
        </w:pBdr>
        <w:spacing w:after="120" w:line="240" w:lineRule="auto"/>
        <w:ind w:left="1270" w:hanging="440"/>
        <w:rPr>
          <w:rFonts w:ascii="Poppins Light" w:eastAsia="Times New Roman" w:hAnsi="Poppins Light" w:cs="Poppins Light"/>
          <w:sz w:val="20"/>
          <w:szCs w:val="20"/>
        </w:rPr>
      </w:pPr>
      <w:r w:rsidRPr="00623A4C">
        <w:rPr>
          <w:rFonts w:ascii="Poppins Light" w:hAnsi="Poppins Light" w:cs="Poppins Light"/>
          <w:sz w:val="20"/>
          <w:szCs w:val="20"/>
        </w:rPr>
        <w:t>Play areas</w:t>
      </w:r>
    </w:p>
    <w:p w14:paraId="540BCAB8" w14:textId="77777777" w:rsidR="00623A4C" w:rsidRPr="00623A4C" w:rsidRDefault="00623A4C" w:rsidP="00623A4C">
      <w:pPr>
        <w:numPr>
          <w:ilvl w:val="1"/>
          <w:numId w:val="17"/>
        </w:numPr>
        <w:pBdr>
          <w:left w:val="none" w:sz="0" w:space="8" w:color="auto"/>
        </w:pBdr>
        <w:spacing w:after="120" w:line="240" w:lineRule="auto"/>
        <w:ind w:left="1270" w:hanging="440"/>
        <w:rPr>
          <w:rFonts w:ascii="Poppins Light" w:eastAsia="Times New Roman" w:hAnsi="Poppins Light" w:cs="Poppins Light"/>
          <w:sz w:val="20"/>
          <w:szCs w:val="20"/>
        </w:rPr>
      </w:pPr>
      <w:r w:rsidRPr="00623A4C">
        <w:rPr>
          <w:rFonts w:ascii="Poppins Light" w:hAnsi="Poppins Light" w:cs="Poppins Light"/>
          <w:sz w:val="20"/>
          <w:szCs w:val="20"/>
        </w:rPr>
        <w:t>Toys, activities and equipment</w:t>
      </w:r>
    </w:p>
    <w:p w14:paraId="2DB73DF5" w14:textId="50AED34B" w:rsidR="00FE1C4D" w:rsidRPr="00FE1C4D" w:rsidRDefault="00FE1C4D" w:rsidP="00623A4C">
      <w:pPr>
        <w:spacing w:before="240" w:after="120"/>
      </w:pPr>
      <w:r w:rsidRPr="00FE1C4D">
        <w:rPr>
          <w:rFonts w:ascii="Poppins Light" w:hAnsi="Poppins Light" w:cs="Poppins Light"/>
          <w:b/>
          <w:bCs/>
          <w:color w:val="12263F"/>
          <w:sz w:val="20"/>
          <w:szCs w:val="20"/>
        </w:rPr>
        <w:t xml:space="preserve"> </w:t>
      </w:r>
    </w:p>
    <w:p w14:paraId="3FB9F92B" w14:textId="15A23D15" w:rsidR="00FE1C4D" w:rsidRPr="00E05238" w:rsidRDefault="00FE1C4D">
      <w:pPr>
        <w:pStyle w:val="6Boxheading"/>
        <w:rPr>
          <w:rFonts w:ascii="Poppins Light" w:hAnsi="Poppins Light" w:cs="Poppins Light"/>
          <w:b w:val="0"/>
          <w:sz w:val="20"/>
          <w:szCs w:val="20"/>
          <w:lang w:val="en-GB" w:eastAsia="en-GB"/>
        </w:rPr>
      </w:pPr>
    </w:p>
    <w:sectPr w:rsidR="00FE1C4D" w:rsidRPr="00E05238" w:rsidSect="002826B8">
      <w:headerReference w:type="default" r:id="rId14"/>
      <w:footerReference w:type="default" r:id="rId15"/>
      <w:pgSz w:w="11906" w:h="16838"/>
      <w:pgMar w:top="42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3EA5F" w14:textId="77777777" w:rsidR="00D35FBD" w:rsidRDefault="00D35FBD" w:rsidP="00805F51">
      <w:pPr>
        <w:spacing w:after="0" w:line="240" w:lineRule="auto"/>
      </w:pPr>
      <w:r>
        <w:separator/>
      </w:r>
    </w:p>
  </w:endnote>
  <w:endnote w:type="continuationSeparator" w:id="0">
    <w:p w14:paraId="72142144" w14:textId="77777777" w:rsidR="00D35FBD" w:rsidRDefault="00D35FBD" w:rsidP="00805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oppins Medium">
    <w:panose1 w:val="00000600000000000000"/>
    <w:charset w:val="00"/>
    <w:family w:val="auto"/>
    <w:pitch w:val="variable"/>
    <w:sig w:usb0="00008007" w:usb1="00000000" w:usb2="00000000" w:usb3="00000000" w:csb0="00000093" w:csb1="00000000"/>
  </w:font>
  <w:font w:name="Poppins">
    <w:panose1 w:val="00000500000000000000"/>
    <w:charset w:val="00"/>
    <w:family w:val="auto"/>
    <w:pitch w:val="variable"/>
    <w:sig w:usb0="00008007" w:usb1="00000000" w:usb2="00000000" w:usb3="00000000" w:csb0="00000093" w:csb1="00000000"/>
  </w:font>
  <w:font w:name="Poppins Light">
    <w:panose1 w:val="000004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Poppins" w:hAnsi="Poppins" w:cs="Poppins"/>
        <w:color w:val="808080" w:themeColor="background1" w:themeShade="80"/>
        <w:sz w:val="16"/>
        <w:szCs w:val="16"/>
      </w:rPr>
      <w:id w:val="2026135264"/>
      <w:docPartObj>
        <w:docPartGallery w:val="Page Numbers (Bottom of Page)"/>
        <w:docPartUnique/>
      </w:docPartObj>
    </w:sdtPr>
    <w:sdtEndPr>
      <w:rPr>
        <w:noProof/>
      </w:rPr>
    </w:sdtEndPr>
    <w:sdtContent>
      <w:p w14:paraId="5D42385E" w14:textId="3ED7F605" w:rsidR="00D35FBD" w:rsidRPr="005E6BE8" w:rsidRDefault="00D35FBD">
        <w:pPr>
          <w:pStyle w:val="Footer"/>
          <w:jc w:val="right"/>
          <w:rPr>
            <w:rFonts w:ascii="Poppins" w:hAnsi="Poppins" w:cs="Poppins"/>
            <w:color w:val="808080" w:themeColor="background1" w:themeShade="80"/>
            <w:sz w:val="16"/>
            <w:szCs w:val="16"/>
          </w:rPr>
        </w:pPr>
        <w:r w:rsidRPr="005E6BE8">
          <w:rPr>
            <w:rFonts w:ascii="Poppins" w:hAnsi="Poppins" w:cs="Poppins"/>
            <w:color w:val="808080" w:themeColor="background1" w:themeShade="80"/>
            <w:sz w:val="16"/>
            <w:szCs w:val="16"/>
          </w:rPr>
          <w:fldChar w:fldCharType="begin"/>
        </w:r>
        <w:r w:rsidRPr="005E6BE8">
          <w:rPr>
            <w:rFonts w:ascii="Poppins" w:hAnsi="Poppins" w:cs="Poppins"/>
            <w:color w:val="808080" w:themeColor="background1" w:themeShade="80"/>
            <w:sz w:val="16"/>
            <w:szCs w:val="16"/>
          </w:rPr>
          <w:instrText xml:space="preserve"> PAGE   \* MERGEFORMAT </w:instrText>
        </w:r>
        <w:r w:rsidRPr="005E6BE8">
          <w:rPr>
            <w:rFonts w:ascii="Poppins" w:hAnsi="Poppins" w:cs="Poppins"/>
            <w:color w:val="808080" w:themeColor="background1" w:themeShade="80"/>
            <w:sz w:val="16"/>
            <w:szCs w:val="16"/>
          </w:rPr>
          <w:fldChar w:fldCharType="separate"/>
        </w:r>
        <w:r w:rsidR="00981EAC">
          <w:rPr>
            <w:rFonts w:ascii="Poppins" w:hAnsi="Poppins" w:cs="Poppins"/>
            <w:noProof/>
            <w:color w:val="808080" w:themeColor="background1" w:themeShade="80"/>
            <w:sz w:val="16"/>
            <w:szCs w:val="16"/>
          </w:rPr>
          <w:t>10</w:t>
        </w:r>
        <w:r w:rsidRPr="005E6BE8">
          <w:rPr>
            <w:rFonts w:ascii="Poppins" w:hAnsi="Poppins" w:cs="Poppins"/>
            <w:noProof/>
            <w:color w:val="808080" w:themeColor="background1" w:themeShade="80"/>
            <w:sz w:val="16"/>
            <w:szCs w:val="16"/>
          </w:rPr>
          <w:fldChar w:fldCharType="end"/>
        </w:r>
      </w:p>
    </w:sdtContent>
  </w:sdt>
  <w:p w14:paraId="507956E6" w14:textId="77777777" w:rsidR="00D35FBD" w:rsidRPr="005E6BE8" w:rsidRDefault="00D35FBD" w:rsidP="005E6BE8">
    <w:pPr>
      <w:pStyle w:val="Footer"/>
      <w:jc w:val="center"/>
      <w:rPr>
        <w:rFonts w:ascii="Poppins" w:hAnsi="Poppins" w:cs="Poppins"/>
        <w:color w:val="808080" w:themeColor="background1" w:themeShade="80"/>
        <w:sz w:val="16"/>
        <w:szCs w:val="16"/>
      </w:rPr>
    </w:pPr>
    <w:r w:rsidRPr="005E6BE8">
      <w:rPr>
        <w:rFonts w:ascii="Poppins" w:hAnsi="Poppins" w:cs="Poppins"/>
        <w:color w:val="808080" w:themeColor="background1" w:themeShade="80"/>
        <w:sz w:val="16"/>
        <w:szCs w:val="16"/>
      </w:rPr>
      <w:t xml:space="preserve">Kind     Curious     Independent     Resilient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9CE58" w14:textId="77777777" w:rsidR="00D35FBD" w:rsidRDefault="00D35FBD" w:rsidP="00805F51">
      <w:pPr>
        <w:spacing w:after="0" w:line="240" w:lineRule="auto"/>
      </w:pPr>
      <w:r>
        <w:separator/>
      </w:r>
    </w:p>
  </w:footnote>
  <w:footnote w:type="continuationSeparator" w:id="0">
    <w:p w14:paraId="77868C37" w14:textId="77777777" w:rsidR="00D35FBD" w:rsidRDefault="00D35FBD" w:rsidP="00805F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FF22F" w14:textId="77777777" w:rsidR="00D35FBD" w:rsidRPr="00805F51" w:rsidRDefault="00D35FBD" w:rsidP="00805F51">
    <w:pPr>
      <w:pStyle w:val="Header"/>
      <w:jc w:val="right"/>
      <w:rPr>
        <w:rFonts w:ascii="Poppins" w:hAnsi="Poppins" w:cs="Poppin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pt;height:332.05pt" o:bullet="t">
        <v:imagedata r:id="rId1" o:title="TK_LOGO_POINTER_RGB_bullet_blue"/>
      </v:shape>
    </w:pict>
  </w:numPicBullet>
  <w:numPicBullet w:numPicBulletId="1">
    <w:pict>
      <v:shape id="_x0000_i1027" type="#_x0000_t75" style="width:7pt;height:9.15pt" o:bullet="t">
        <v:imagedata r:id="rId2" o:title=""/>
      </v:shape>
    </w:pict>
  </w:numPicBullet>
  <w:abstractNum w:abstractNumId="0" w15:restartNumberingAfterBreak="0">
    <w:nsid w:val="00000001"/>
    <w:multiLevelType w:val="hybridMultilevel"/>
    <w:tmpl w:val="3708A78E"/>
    <w:lvl w:ilvl="0" w:tplc="9AFC5226">
      <w:start w:val="1"/>
      <w:numFmt w:val="bullet"/>
      <w:lvlText w:val=""/>
      <w:lvlPicBulletId w:val="1"/>
      <w:lvlJc w:val="left"/>
      <w:pPr>
        <w:ind w:left="720" w:hanging="360"/>
      </w:pPr>
      <w:rPr>
        <w:rFonts w:ascii="Symbol" w:hAnsi="Symbol"/>
        <w:sz w:val="15"/>
        <w:szCs w:val="15"/>
      </w:rPr>
    </w:lvl>
    <w:lvl w:ilvl="1" w:tplc="E01AC536">
      <w:start w:val="1"/>
      <w:numFmt w:val="bullet"/>
      <w:lvlText w:val="o"/>
      <w:lvlJc w:val="left"/>
      <w:pPr>
        <w:tabs>
          <w:tab w:val="num" w:pos="1440"/>
        </w:tabs>
        <w:ind w:left="1440" w:hanging="360"/>
      </w:pPr>
      <w:rPr>
        <w:rFonts w:ascii="Courier New" w:hAnsi="Courier New"/>
      </w:rPr>
    </w:lvl>
    <w:lvl w:ilvl="2" w:tplc="5FDC0B00">
      <w:start w:val="1"/>
      <w:numFmt w:val="bullet"/>
      <w:lvlText w:val=""/>
      <w:lvlJc w:val="left"/>
      <w:pPr>
        <w:tabs>
          <w:tab w:val="num" w:pos="2160"/>
        </w:tabs>
        <w:ind w:left="2160" w:hanging="360"/>
      </w:pPr>
      <w:rPr>
        <w:rFonts w:ascii="Wingdings" w:hAnsi="Wingdings"/>
      </w:rPr>
    </w:lvl>
    <w:lvl w:ilvl="3" w:tplc="79149758">
      <w:start w:val="1"/>
      <w:numFmt w:val="bullet"/>
      <w:lvlText w:val=""/>
      <w:lvlJc w:val="left"/>
      <w:pPr>
        <w:tabs>
          <w:tab w:val="num" w:pos="2880"/>
        </w:tabs>
        <w:ind w:left="2880" w:hanging="360"/>
      </w:pPr>
      <w:rPr>
        <w:rFonts w:ascii="Symbol" w:hAnsi="Symbol"/>
      </w:rPr>
    </w:lvl>
    <w:lvl w:ilvl="4" w:tplc="8FC88622">
      <w:start w:val="1"/>
      <w:numFmt w:val="bullet"/>
      <w:lvlText w:val="o"/>
      <w:lvlJc w:val="left"/>
      <w:pPr>
        <w:tabs>
          <w:tab w:val="num" w:pos="3600"/>
        </w:tabs>
        <w:ind w:left="3600" w:hanging="360"/>
      </w:pPr>
      <w:rPr>
        <w:rFonts w:ascii="Courier New" w:hAnsi="Courier New"/>
      </w:rPr>
    </w:lvl>
    <w:lvl w:ilvl="5" w:tplc="6BD8A4FC">
      <w:start w:val="1"/>
      <w:numFmt w:val="bullet"/>
      <w:lvlText w:val=""/>
      <w:lvlJc w:val="left"/>
      <w:pPr>
        <w:tabs>
          <w:tab w:val="num" w:pos="4320"/>
        </w:tabs>
        <w:ind w:left="4320" w:hanging="360"/>
      </w:pPr>
      <w:rPr>
        <w:rFonts w:ascii="Wingdings" w:hAnsi="Wingdings"/>
      </w:rPr>
    </w:lvl>
    <w:lvl w:ilvl="6" w:tplc="017C71EC">
      <w:start w:val="1"/>
      <w:numFmt w:val="bullet"/>
      <w:lvlText w:val=""/>
      <w:lvlJc w:val="left"/>
      <w:pPr>
        <w:tabs>
          <w:tab w:val="num" w:pos="5040"/>
        </w:tabs>
        <w:ind w:left="5040" w:hanging="360"/>
      </w:pPr>
      <w:rPr>
        <w:rFonts w:ascii="Symbol" w:hAnsi="Symbol"/>
      </w:rPr>
    </w:lvl>
    <w:lvl w:ilvl="7" w:tplc="D07255BA">
      <w:start w:val="1"/>
      <w:numFmt w:val="bullet"/>
      <w:lvlText w:val="o"/>
      <w:lvlJc w:val="left"/>
      <w:pPr>
        <w:tabs>
          <w:tab w:val="num" w:pos="5760"/>
        </w:tabs>
        <w:ind w:left="5760" w:hanging="360"/>
      </w:pPr>
      <w:rPr>
        <w:rFonts w:ascii="Courier New" w:hAnsi="Courier New"/>
      </w:rPr>
    </w:lvl>
    <w:lvl w:ilvl="8" w:tplc="18A83642">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27E046A8"/>
    <w:lvl w:ilvl="0" w:tplc="F2601400">
      <w:start w:val="1"/>
      <w:numFmt w:val="bullet"/>
      <w:lvlText w:val=""/>
      <w:lvlPicBulletId w:val="1"/>
      <w:lvlJc w:val="left"/>
      <w:pPr>
        <w:ind w:left="720" w:hanging="360"/>
      </w:pPr>
      <w:rPr>
        <w:rFonts w:ascii="Symbol" w:hAnsi="Symbol"/>
        <w:sz w:val="15"/>
        <w:szCs w:val="15"/>
      </w:rPr>
    </w:lvl>
    <w:lvl w:ilvl="1" w:tplc="48A6A084">
      <w:start w:val="1"/>
      <w:numFmt w:val="bullet"/>
      <w:lvlText w:val="o"/>
      <w:lvlJc w:val="left"/>
      <w:pPr>
        <w:tabs>
          <w:tab w:val="num" w:pos="1440"/>
        </w:tabs>
        <w:ind w:left="1440" w:hanging="360"/>
      </w:pPr>
      <w:rPr>
        <w:rFonts w:ascii="Courier New" w:hAnsi="Courier New"/>
      </w:rPr>
    </w:lvl>
    <w:lvl w:ilvl="2" w:tplc="8C3C4660">
      <w:start w:val="1"/>
      <w:numFmt w:val="bullet"/>
      <w:lvlText w:val=""/>
      <w:lvlJc w:val="left"/>
      <w:pPr>
        <w:tabs>
          <w:tab w:val="num" w:pos="2160"/>
        </w:tabs>
        <w:ind w:left="2160" w:hanging="360"/>
      </w:pPr>
      <w:rPr>
        <w:rFonts w:ascii="Wingdings" w:hAnsi="Wingdings"/>
      </w:rPr>
    </w:lvl>
    <w:lvl w:ilvl="3" w:tplc="279C05EE">
      <w:start w:val="1"/>
      <w:numFmt w:val="bullet"/>
      <w:lvlText w:val=""/>
      <w:lvlJc w:val="left"/>
      <w:pPr>
        <w:tabs>
          <w:tab w:val="num" w:pos="2880"/>
        </w:tabs>
        <w:ind w:left="2880" w:hanging="360"/>
      </w:pPr>
      <w:rPr>
        <w:rFonts w:ascii="Symbol" w:hAnsi="Symbol"/>
      </w:rPr>
    </w:lvl>
    <w:lvl w:ilvl="4" w:tplc="B9045046">
      <w:start w:val="1"/>
      <w:numFmt w:val="bullet"/>
      <w:lvlText w:val="o"/>
      <w:lvlJc w:val="left"/>
      <w:pPr>
        <w:tabs>
          <w:tab w:val="num" w:pos="3600"/>
        </w:tabs>
        <w:ind w:left="3600" w:hanging="360"/>
      </w:pPr>
      <w:rPr>
        <w:rFonts w:ascii="Courier New" w:hAnsi="Courier New"/>
      </w:rPr>
    </w:lvl>
    <w:lvl w:ilvl="5" w:tplc="EE7CA22C">
      <w:start w:val="1"/>
      <w:numFmt w:val="bullet"/>
      <w:lvlText w:val=""/>
      <w:lvlJc w:val="left"/>
      <w:pPr>
        <w:tabs>
          <w:tab w:val="num" w:pos="4320"/>
        </w:tabs>
        <w:ind w:left="4320" w:hanging="360"/>
      </w:pPr>
      <w:rPr>
        <w:rFonts w:ascii="Wingdings" w:hAnsi="Wingdings"/>
      </w:rPr>
    </w:lvl>
    <w:lvl w:ilvl="6" w:tplc="1DB04BAC">
      <w:start w:val="1"/>
      <w:numFmt w:val="bullet"/>
      <w:lvlText w:val=""/>
      <w:lvlJc w:val="left"/>
      <w:pPr>
        <w:tabs>
          <w:tab w:val="num" w:pos="5040"/>
        </w:tabs>
        <w:ind w:left="5040" w:hanging="360"/>
      </w:pPr>
      <w:rPr>
        <w:rFonts w:ascii="Symbol" w:hAnsi="Symbol"/>
      </w:rPr>
    </w:lvl>
    <w:lvl w:ilvl="7" w:tplc="5E347B36">
      <w:start w:val="1"/>
      <w:numFmt w:val="bullet"/>
      <w:lvlText w:val="o"/>
      <w:lvlJc w:val="left"/>
      <w:pPr>
        <w:tabs>
          <w:tab w:val="num" w:pos="5760"/>
        </w:tabs>
        <w:ind w:left="5760" w:hanging="360"/>
      </w:pPr>
      <w:rPr>
        <w:rFonts w:ascii="Courier New" w:hAnsi="Courier New"/>
      </w:rPr>
    </w:lvl>
    <w:lvl w:ilvl="8" w:tplc="3CA02802">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A1B89000"/>
    <w:lvl w:ilvl="0" w:tplc="DC48496E">
      <w:start w:val="1"/>
      <w:numFmt w:val="bullet"/>
      <w:lvlText w:val=""/>
      <w:lvlPicBulletId w:val="1"/>
      <w:lvlJc w:val="left"/>
      <w:pPr>
        <w:ind w:left="720" w:hanging="360"/>
      </w:pPr>
      <w:rPr>
        <w:rFonts w:ascii="Symbol" w:hAnsi="Symbol"/>
        <w:sz w:val="15"/>
        <w:szCs w:val="15"/>
      </w:rPr>
    </w:lvl>
    <w:lvl w:ilvl="1" w:tplc="5E463736">
      <w:start w:val="1"/>
      <w:numFmt w:val="bullet"/>
      <w:lvlText w:val="o"/>
      <w:lvlJc w:val="left"/>
      <w:pPr>
        <w:tabs>
          <w:tab w:val="num" w:pos="1440"/>
        </w:tabs>
        <w:ind w:left="1440" w:hanging="360"/>
      </w:pPr>
      <w:rPr>
        <w:rFonts w:ascii="Courier New" w:hAnsi="Courier New"/>
      </w:rPr>
    </w:lvl>
    <w:lvl w:ilvl="2" w:tplc="7A7420A6">
      <w:start w:val="1"/>
      <w:numFmt w:val="bullet"/>
      <w:lvlText w:val=""/>
      <w:lvlJc w:val="left"/>
      <w:pPr>
        <w:tabs>
          <w:tab w:val="num" w:pos="2160"/>
        </w:tabs>
        <w:ind w:left="2160" w:hanging="360"/>
      </w:pPr>
      <w:rPr>
        <w:rFonts w:ascii="Wingdings" w:hAnsi="Wingdings"/>
      </w:rPr>
    </w:lvl>
    <w:lvl w:ilvl="3" w:tplc="D9228CF4">
      <w:start w:val="1"/>
      <w:numFmt w:val="bullet"/>
      <w:lvlText w:val=""/>
      <w:lvlJc w:val="left"/>
      <w:pPr>
        <w:tabs>
          <w:tab w:val="num" w:pos="2880"/>
        </w:tabs>
        <w:ind w:left="2880" w:hanging="360"/>
      </w:pPr>
      <w:rPr>
        <w:rFonts w:ascii="Symbol" w:hAnsi="Symbol"/>
      </w:rPr>
    </w:lvl>
    <w:lvl w:ilvl="4" w:tplc="D7B280AC">
      <w:start w:val="1"/>
      <w:numFmt w:val="bullet"/>
      <w:lvlText w:val="o"/>
      <w:lvlJc w:val="left"/>
      <w:pPr>
        <w:tabs>
          <w:tab w:val="num" w:pos="3600"/>
        </w:tabs>
        <w:ind w:left="3600" w:hanging="360"/>
      </w:pPr>
      <w:rPr>
        <w:rFonts w:ascii="Courier New" w:hAnsi="Courier New"/>
      </w:rPr>
    </w:lvl>
    <w:lvl w:ilvl="5" w:tplc="BF769158">
      <w:start w:val="1"/>
      <w:numFmt w:val="bullet"/>
      <w:lvlText w:val=""/>
      <w:lvlJc w:val="left"/>
      <w:pPr>
        <w:tabs>
          <w:tab w:val="num" w:pos="4320"/>
        </w:tabs>
        <w:ind w:left="4320" w:hanging="360"/>
      </w:pPr>
      <w:rPr>
        <w:rFonts w:ascii="Wingdings" w:hAnsi="Wingdings"/>
      </w:rPr>
    </w:lvl>
    <w:lvl w:ilvl="6" w:tplc="5B5C39C4">
      <w:start w:val="1"/>
      <w:numFmt w:val="bullet"/>
      <w:lvlText w:val=""/>
      <w:lvlJc w:val="left"/>
      <w:pPr>
        <w:tabs>
          <w:tab w:val="num" w:pos="5040"/>
        </w:tabs>
        <w:ind w:left="5040" w:hanging="360"/>
      </w:pPr>
      <w:rPr>
        <w:rFonts w:ascii="Symbol" w:hAnsi="Symbol"/>
      </w:rPr>
    </w:lvl>
    <w:lvl w:ilvl="7" w:tplc="5DE6A984">
      <w:start w:val="1"/>
      <w:numFmt w:val="bullet"/>
      <w:lvlText w:val="o"/>
      <w:lvlJc w:val="left"/>
      <w:pPr>
        <w:tabs>
          <w:tab w:val="num" w:pos="5760"/>
        </w:tabs>
        <w:ind w:left="5760" w:hanging="360"/>
      </w:pPr>
      <w:rPr>
        <w:rFonts w:ascii="Courier New" w:hAnsi="Courier New"/>
      </w:rPr>
    </w:lvl>
    <w:lvl w:ilvl="8" w:tplc="96A488B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D876C73C"/>
    <w:lvl w:ilvl="0" w:tplc="EE10A1AE">
      <w:start w:val="1"/>
      <w:numFmt w:val="bullet"/>
      <w:lvlText w:val=""/>
      <w:lvlPicBulletId w:val="1"/>
      <w:lvlJc w:val="left"/>
      <w:pPr>
        <w:ind w:left="720" w:hanging="360"/>
      </w:pPr>
      <w:rPr>
        <w:rFonts w:ascii="Symbol" w:hAnsi="Symbol"/>
        <w:sz w:val="15"/>
        <w:szCs w:val="15"/>
      </w:rPr>
    </w:lvl>
    <w:lvl w:ilvl="1" w:tplc="CAE40D0A">
      <w:start w:val="1"/>
      <w:numFmt w:val="bullet"/>
      <w:lvlText w:val="o"/>
      <w:lvlJc w:val="left"/>
      <w:pPr>
        <w:tabs>
          <w:tab w:val="num" w:pos="1440"/>
        </w:tabs>
        <w:ind w:left="1440" w:hanging="360"/>
      </w:pPr>
      <w:rPr>
        <w:rFonts w:ascii="Courier New" w:hAnsi="Courier New"/>
      </w:rPr>
    </w:lvl>
    <w:lvl w:ilvl="2" w:tplc="9AB6DDFC">
      <w:start w:val="1"/>
      <w:numFmt w:val="bullet"/>
      <w:lvlText w:val=""/>
      <w:lvlJc w:val="left"/>
      <w:pPr>
        <w:tabs>
          <w:tab w:val="num" w:pos="2160"/>
        </w:tabs>
        <w:ind w:left="2160" w:hanging="360"/>
      </w:pPr>
      <w:rPr>
        <w:rFonts w:ascii="Wingdings" w:hAnsi="Wingdings"/>
      </w:rPr>
    </w:lvl>
    <w:lvl w:ilvl="3" w:tplc="A0508FE8">
      <w:start w:val="1"/>
      <w:numFmt w:val="bullet"/>
      <w:lvlText w:val=""/>
      <w:lvlJc w:val="left"/>
      <w:pPr>
        <w:tabs>
          <w:tab w:val="num" w:pos="2880"/>
        </w:tabs>
        <w:ind w:left="2880" w:hanging="360"/>
      </w:pPr>
      <w:rPr>
        <w:rFonts w:ascii="Symbol" w:hAnsi="Symbol"/>
      </w:rPr>
    </w:lvl>
    <w:lvl w:ilvl="4" w:tplc="29E6C396">
      <w:start w:val="1"/>
      <w:numFmt w:val="bullet"/>
      <w:lvlText w:val="o"/>
      <w:lvlJc w:val="left"/>
      <w:pPr>
        <w:tabs>
          <w:tab w:val="num" w:pos="3600"/>
        </w:tabs>
        <w:ind w:left="3600" w:hanging="360"/>
      </w:pPr>
      <w:rPr>
        <w:rFonts w:ascii="Courier New" w:hAnsi="Courier New"/>
      </w:rPr>
    </w:lvl>
    <w:lvl w:ilvl="5" w:tplc="009A8234">
      <w:start w:val="1"/>
      <w:numFmt w:val="bullet"/>
      <w:lvlText w:val=""/>
      <w:lvlJc w:val="left"/>
      <w:pPr>
        <w:tabs>
          <w:tab w:val="num" w:pos="4320"/>
        </w:tabs>
        <w:ind w:left="4320" w:hanging="360"/>
      </w:pPr>
      <w:rPr>
        <w:rFonts w:ascii="Wingdings" w:hAnsi="Wingdings"/>
      </w:rPr>
    </w:lvl>
    <w:lvl w:ilvl="6" w:tplc="77103B32">
      <w:start w:val="1"/>
      <w:numFmt w:val="bullet"/>
      <w:lvlText w:val=""/>
      <w:lvlJc w:val="left"/>
      <w:pPr>
        <w:tabs>
          <w:tab w:val="num" w:pos="5040"/>
        </w:tabs>
        <w:ind w:left="5040" w:hanging="360"/>
      </w:pPr>
      <w:rPr>
        <w:rFonts w:ascii="Symbol" w:hAnsi="Symbol"/>
      </w:rPr>
    </w:lvl>
    <w:lvl w:ilvl="7" w:tplc="3EE64FAE">
      <w:start w:val="1"/>
      <w:numFmt w:val="bullet"/>
      <w:lvlText w:val="o"/>
      <w:lvlJc w:val="left"/>
      <w:pPr>
        <w:tabs>
          <w:tab w:val="num" w:pos="5760"/>
        </w:tabs>
        <w:ind w:left="5760" w:hanging="360"/>
      </w:pPr>
      <w:rPr>
        <w:rFonts w:ascii="Courier New" w:hAnsi="Courier New"/>
      </w:rPr>
    </w:lvl>
    <w:lvl w:ilvl="8" w:tplc="49F2365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B4B635B0"/>
    <w:lvl w:ilvl="0" w:tplc="11A06934">
      <w:start w:val="1"/>
      <w:numFmt w:val="bullet"/>
      <w:lvlText w:val=""/>
      <w:lvlPicBulletId w:val="1"/>
      <w:lvlJc w:val="left"/>
      <w:pPr>
        <w:ind w:left="720" w:hanging="360"/>
      </w:pPr>
      <w:rPr>
        <w:rFonts w:ascii="Symbol" w:hAnsi="Symbol"/>
        <w:sz w:val="15"/>
        <w:szCs w:val="15"/>
      </w:rPr>
    </w:lvl>
    <w:lvl w:ilvl="1" w:tplc="9AF8AB24">
      <w:start w:val="1"/>
      <w:numFmt w:val="bullet"/>
      <w:lvlText w:val="o"/>
      <w:lvlJc w:val="left"/>
      <w:pPr>
        <w:tabs>
          <w:tab w:val="num" w:pos="1440"/>
        </w:tabs>
        <w:ind w:left="1440" w:hanging="360"/>
      </w:pPr>
      <w:rPr>
        <w:rFonts w:ascii="Courier New" w:hAnsi="Courier New"/>
      </w:rPr>
    </w:lvl>
    <w:lvl w:ilvl="2" w:tplc="18AAB6EC">
      <w:start w:val="1"/>
      <w:numFmt w:val="bullet"/>
      <w:lvlText w:val=""/>
      <w:lvlJc w:val="left"/>
      <w:pPr>
        <w:tabs>
          <w:tab w:val="num" w:pos="2160"/>
        </w:tabs>
        <w:ind w:left="2160" w:hanging="360"/>
      </w:pPr>
      <w:rPr>
        <w:rFonts w:ascii="Wingdings" w:hAnsi="Wingdings"/>
      </w:rPr>
    </w:lvl>
    <w:lvl w:ilvl="3" w:tplc="136A06EA">
      <w:start w:val="1"/>
      <w:numFmt w:val="bullet"/>
      <w:lvlText w:val=""/>
      <w:lvlJc w:val="left"/>
      <w:pPr>
        <w:tabs>
          <w:tab w:val="num" w:pos="2880"/>
        </w:tabs>
        <w:ind w:left="2880" w:hanging="360"/>
      </w:pPr>
      <w:rPr>
        <w:rFonts w:ascii="Symbol" w:hAnsi="Symbol"/>
      </w:rPr>
    </w:lvl>
    <w:lvl w:ilvl="4" w:tplc="80000796">
      <w:start w:val="1"/>
      <w:numFmt w:val="bullet"/>
      <w:lvlText w:val="o"/>
      <w:lvlJc w:val="left"/>
      <w:pPr>
        <w:tabs>
          <w:tab w:val="num" w:pos="3600"/>
        </w:tabs>
        <w:ind w:left="3600" w:hanging="360"/>
      </w:pPr>
      <w:rPr>
        <w:rFonts w:ascii="Courier New" w:hAnsi="Courier New"/>
      </w:rPr>
    </w:lvl>
    <w:lvl w:ilvl="5" w:tplc="7E202678">
      <w:start w:val="1"/>
      <w:numFmt w:val="bullet"/>
      <w:lvlText w:val=""/>
      <w:lvlJc w:val="left"/>
      <w:pPr>
        <w:tabs>
          <w:tab w:val="num" w:pos="4320"/>
        </w:tabs>
        <w:ind w:left="4320" w:hanging="360"/>
      </w:pPr>
      <w:rPr>
        <w:rFonts w:ascii="Wingdings" w:hAnsi="Wingdings"/>
      </w:rPr>
    </w:lvl>
    <w:lvl w:ilvl="6" w:tplc="3B908F66">
      <w:start w:val="1"/>
      <w:numFmt w:val="bullet"/>
      <w:lvlText w:val=""/>
      <w:lvlJc w:val="left"/>
      <w:pPr>
        <w:tabs>
          <w:tab w:val="num" w:pos="5040"/>
        </w:tabs>
        <w:ind w:left="5040" w:hanging="360"/>
      </w:pPr>
      <w:rPr>
        <w:rFonts w:ascii="Symbol" w:hAnsi="Symbol"/>
      </w:rPr>
    </w:lvl>
    <w:lvl w:ilvl="7" w:tplc="BEFA18F8">
      <w:start w:val="1"/>
      <w:numFmt w:val="bullet"/>
      <w:lvlText w:val="o"/>
      <w:lvlJc w:val="left"/>
      <w:pPr>
        <w:tabs>
          <w:tab w:val="num" w:pos="5760"/>
        </w:tabs>
        <w:ind w:left="5760" w:hanging="360"/>
      </w:pPr>
      <w:rPr>
        <w:rFonts w:ascii="Courier New" w:hAnsi="Courier New"/>
      </w:rPr>
    </w:lvl>
    <w:lvl w:ilvl="8" w:tplc="63669A3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5DF8573C"/>
    <w:lvl w:ilvl="0" w:tplc="1B1C6338">
      <w:start w:val="1"/>
      <w:numFmt w:val="bullet"/>
      <w:lvlText w:val=""/>
      <w:lvlPicBulletId w:val="1"/>
      <w:lvlJc w:val="left"/>
      <w:pPr>
        <w:ind w:left="720" w:hanging="360"/>
      </w:pPr>
      <w:rPr>
        <w:rFonts w:ascii="Symbol" w:hAnsi="Symbol"/>
        <w:sz w:val="15"/>
        <w:szCs w:val="15"/>
      </w:rPr>
    </w:lvl>
    <w:lvl w:ilvl="1" w:tplc="60AE5348">
      <w:start w:val="1"/>
      <w:numFmt w:val="bullet"/>
      <w:lvlText w:val="o"/>
      <w:lvlJc w:val="left"/>
      <w:pPr>
        <w:tabs>
          <w:tab w:val="num" w:pos="1440"/>
        </w:tabs>
        <w:ind w:left="1440" w:hanging="360"/>
      </w:pPr>
      <w:rPr>
        <w:rFonts w:ascii="Courier New" w:hAnsi="Courier New"/>
      </w:rPr>
    </w:lvl>
    <w:lvl w:ilvl="2" w:tplc="430C7B48">
      <w:start w:val="1"/>
      <w:numFmt w:val="bullet"/>
      <w:lvlText w:val=""/>
      <w:lvlJc w:val="left"/>
      <w:pPr>
        <w:tabs>
          <w:tab w:val="num" w:pos="2160"/>
        </w:tabs>
        <w:ind w:left="2160" w:hanging="360"/>
      </w:pPr>
      <w:rPr>
        <w:rFonts w:ascii="Wingdings" w:hAnsi="Wingdings"/>
      </w:rPr>
    </w:lvl>
    <w:lvl w:ilvl="3" w:tplc="DE2E0B80">
      <w:start w:val="1"/>
      <w:numFmt w:val="bullet"/>
      <w:lvlText w:val=""/>
      <w:lvlJc w:val="left"/>
      <w:pPr>
        <w:tabs>
          <w:tab w:val="num" w:pos="2880"/>
        </w:tabs>
        <w:ind w:left="2880" w:hanging="360"/>
      </w:pPr>
      <w:rPr>
        <w:rFonts w:ascii="Symbol" w:hAnsi="Symbol"/>
      </w:rPr>
    </w:lvl>
    <w:lvl w:ilvl="4" w:tplc="8868954E">
      <w:start w:val="1"/>
      <w:numFmt w:val="bullet"/>
      <w:lvlText w:val="o"/>
      <w:lvlJc w:val="left"/>
      <w:pPr>
        <w:tabs>
          <w:tab w:val="num" w:pos="3600"/>
        </w:tabs>
        <w:ind w:left="3600" w:hanging="360"/>
      </w:pPr>
      <w:rPr>
        <w:rFonts w:ascii="Courier New" w:hAnsi="Courier New"/>
      </w:rPr>
    </w:lvl>
    <w:lvl w:ilvl="5" w:tplc="418A95E2">
      <w:start w:val="1"/>
      <w:numFmt w:val="bullet"/>
      <w:lvlText w:val=""/>
      <w:lvlJc w:val="left"/>
      <w:pPr>
        <w:tabs>
          <w:tab w:val="num" w:pos="4320"/>
        </w:tabs>
        <w:ind w:left="4320" w:hanging="360"/>
      </w:pPr>
      <w:rPr>
        <w:rFonts w:ascii="Wingdings" w:hAnsi="Wingdings"/>
      </w:rPr>
    </w:lvl>
    <w:lvl w:ilvl="6" w:tplc="8F0C282E">
      <w:start w:val="1"/>
      <w:numFmt w:val="bullet"/>
      <w:lvlText w:val=""/>
      <w:lvlJc w:val="left"/>
      <w:pPr>
        <w:tabs>
          <w:tab w:val="num" w:pos="5040"/>
        </w:tabs>
        <w:ind w:left="5040" w:hanging="360"/>
      </w:pPr>
      <w:rPr>
        <w:rFonts w:ascii="Symbol" w:hAnsi="Symbol"/>
      </w:rPr>
    </w:lvl>
    <w:lvl w:ilvl="7" w:tplc="CB24B3DC">
      <w:start w:val="1"/>
      <w:numFmt w:val="bullet"/>
      <w:lvlText w:val="o"/>
      <w:lvlJc w:val="left"/>
      <w:pPr>
        <w:tabs>
          <w:tab w:val="num" w:pos="5760"/>
        </w:tabs>
        <w:ind w:left="5760" w:hanging="360"/>
      </w:pPr>
      <w:rPr>
        <w:rFonts w:ascii="Courier New" w:hAnsi="Courier New"/>
      </w:rPr>
    </w:lvl>
    <w:lvl w:ilvl="8" w:tplc="6F243960">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BE601FFA"/>
    <w:lvl w:ilvl="0" w:tplc="40F08C68">
      <w:start w:val="1"/>
      <w:numFmt w:val="bullet"/>
      <w:lvlText w:val=""/>
      <w:lvlPicBulletId w:val="1"/>
      <w:lvlJc w:val="left"/>
      <w:pPr>
        <w:ind w:left="720" w:hanging="360"/>
      </w:pPr>
      <w:rPr>
        <w:rFonts w:ascii="Symbol" w:hAnsi="Symbol"/>
        <w:sz w:val="15"/>
        <w:szCs w:val="15"/>
      </w:rPr>
    </w:lvl>
    <w:lvl w:ilvl="1" w:tplc="D4507F84">
      <w:start w:val="1"/>
      <w:numFmt w:val="bullet"/>
      <w:lvlText w:val="o"/>
      <w:lvlJc w:val="left"/>
      <w:pPr>
        <w:tabs>
          <w:tab w:val="num" w:pos="1440"/>
        </w:tabs>
        <w:ind w:left="1440" w:hanging="360"/>
      </w:pPr>
      <w:rPr>
        <w:rFonts w:ascii="Courier New" w:hAnsi="Courier New"/>
      </w:rPr>
    </w:lvl>
    <w:lvl w:ilvl="2" w:tplc="876CD93A">
      <w:start w:val="1"/>
      <w:numFmt w:val="bullet"/>
      <w:lvlText w:val=""/>
      <w:lvlJc w:val="left"/>
      <w:pPr>
        <w:tabs>
          <w:tab w:val="num" w:pos="2160"/>
        </w:tabs>
        <w:ind w:left="2160" w:hanging="360"/>
      </w:pPr>
      <w:rPr>
        <w:rFonts w:ascii="Wingdings" w:hAnsi="Wingdings"/>
      </w:rPr>
    </w:lvl>
    <w:lvl w:ilvl="3" w:tplc="3BA474B0">
      <w:start w:val="1"/>
      <w:numFmt w:val="bullet"/>
      <w:lvlText w:val=""/>
      <w:lvlJc w:val="left"/>
      <w:pPr>
        <w:tabs>
          <w:tab w:val="num" w:pos="2880"/>
        </w:tabs>
        <w:ind w:left="2880" w:hanging="360"/>
      </w:pPr>
      <w:rPr>
        <w:rFonts w:ascii="Symbol" w:hAnsi="Symbol"/>
      </w:rPr>
    </w:lvl>
    <w:lvl w:ilvl="4" w:tplc="F746FD9E">
      <w:start w:val="1"/>
      <w:numFmt w:val="bullet"/>
      <w:lvlText w:val="o"/>
      <w:lvlJc w:val="left"/>
      <w:pPr>
        <w:tabs>
          <w:tab w:val="num" w:pos="3600"/>
        </w:tabs>
        <w:ind w:left="3600" w:hanging="360"/>
      </w:pPr>
      <w:rPr>
        <w:rFonts w:ascii="Courier New" w:hAnsi="Courier New"/>
      </w:rPr>
    </w:lvl>
    <w:lvl w:ilvl="5" w:tplc="4C70DE5C">
      <w:start w:val="1"/>
      <w:numFmt w:val="bullet"/>
      <w:lvlText w:val=""/>
      <w:lvlJc w:val="left"/>
      <w:pPr>
        <w:tabs>
          <w:tab w:val="num" w:pos="4320"/>
        </w:tabs>
        <w:ind w:left="4320" w:hanging="360"/>
      </w:pPr>
      <w:rPr>
        <w:rFonts w:ascii="Wingdings" w:hAnsi="Wingdings"/>
      </w:rPr>
    </w:lvl>
    <w:lvl w:ilvl="6" w:tplc="14487CDA">
      <w:start w:val="1"/>
      <w:numFmt w:val="bullet"/>
      <w:lvlText w:val=""/>
      <w:lvlJc w:val="left"/>
      <w:pPr>
        <w:tabs>
          <w:tab w:val="num" w:pos="5040"/>
        </w:tabs>
        <w:ind w:left="5040" w:hanging="360"/>
      </w:pPr>
      <w:rPr>
        <w:rFonts w:ascii="Symbol" w:hAnsi="Symbol"/>
      </w:rPr>
    </w:lvl>
    <w:lvl w:ilvl="7" w:tplc="4F6C555A">
      <w:start w:val="1"/>
      <w:numFmt w:val="bullet"/>
      <w:lvlText w:val="o"/>
      <w:lvlJc w:val="left"/>
      <w:pPr>
        <w:tabs>
          <w:tab w:val="num" w:pos="5760"/>
        </w:tabs>
        <w:ind w:left="5760" w:hanging="360"/>
      </w:pPr>
      <w:rPr>
        <w:rFonts w:ascii="Courier New" w:hAnsi="Courier New"/>
      </w:rPr>
    </w:lvl>
    <w:lvl w:ilvl="8" w:tplc="D6145AC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BF9E9186"/>
    <w:lvl w:ilvl="0" w:tplc="3F0CFAAE">
      <w:start w:val="1"/>
      <w:numFmt w:val="bullet"/>
      <w:lvlText w:val=""/>
      <w:lvlPicBulletId w:val="1"/>
      <w:lvlJc w:val="left"/>
      <w:pPr>
        <w:ind w:left="720" w:hanging="360"/>
      </w:pPr>
      <w:rPr>
        <w:rFonts w:ascii="Symbol" w:hAnsi="Symbol"/>
        <w:sz w:val="15"/>
        <w:szCs w:val="15"/>
      </w:rPr>
    </w:lvl>
    <w:lvl w:ilvl="1" w:tplc="F7447262">
      <w:start w:val="1"/>
      <w:numFmt w:val="bullet"/>
      <w:lvlText w:val="o"/>
      <w:lvlJc w:val="left"/>
      <w:pPr>
        <w:tabs>
          <w:tab w:val="num" w:pos="1440"/>
        </w:tabs>
        <w:ind w:left="1440" w:hanging="360"/>
      </w:pPr>
      <w:rPr>
        <w:rFonts w:ascii="Courier New" w:hAnsi="Courier New"/>
      </w:rPr>
    </w:lvl>
    <w:lvl w:ilvl="2" w:tplc="A8540A9C">
      <w:start w:val="1"/>
      <w:numFmt w:val="bullet"/>
      <w:lvlText w:val=""/>
      <w:lvlJc w:val="left"/>
      <w:pPr>
        <w:tabs>
          <w:tab w:val="num" w:pos="2160"/>
        </w:tabs>
        <w:ind w:left="2160" w:hanging="360"/>
      </w:pPr>
      <w:rPr>
        <w:rFonts w:ascii="Wingdings" w:hAnsi="Wingdings"/>
      </w:rPr>
    </w:lvl>
    <w:lvl w:ilvl="3" w:tplc="48AEC00C">
      <w:start w:val="1"/>
      <w:numFmt w:val="bullet"/>
      <w:lvlText w:val=""/>
      <w:lvlJc w:val="left"/>
      <w:pPr>
        <w:tabs>
          <w:tab w:val="num" w:pos="2880"/>
        </w:tabs>
        <w:ind w:left="2880" w:hanging="360"/>
      </w:pPr>
      <w:rPr>
        <w:rFonts w:ascii="Symbol" w:hAnsi="Symbol"/>
      </w:rPr>
    </w:lvl>
    <w:lvl w:ilvl="4" w:tplc="0C821FD8">
      <w:start w:val="1"/>
      <w:numFmt w:val="bullet"/>
      <w:lvlText w:val="o"/>
      <w:lvlJc w:val="left"/>
      <w:pPr>
        <w:tabs>
          <w:tab w:val="num" w:pos="3600"/>
        </w:tabs>
        <w:ind w:left="3600" w:hanging="360"/>
      </w:pPr>
      <w:rPr>
        <w:rFonts w:ascii="Courier New" w:hAnsi="Courier New"/>
      </w:rPr>
    </w:lvl>
    <w:lvl w:ilvl="5" w:tplc="E7E26002">
      <w:start w:val="1"/>
      <w:numFmt w:val="bullet"/>
      <w:lvlText w:val=""/>
      <w:lvlJc w:val="left"/>
      <w:pPr>
        <w:tabs>
          <w:tab w:val="num" w:pos="4320"/>
        </w:tabs>
        <w:ind w:left="4320" w:hanging="360"/>
      </w:pPr>
      <w:rPr>
        <w:rFonts w:ascii="Wingdings" w:hAnsi="Wingdings"/>
      </w:rPr>
    </w:lvl>
    <w:lvl w:ilvl="6" w:tplc="C7161404">
      <w:start w:val="1"/>
      <w:numFmt w:val="bullet"/>
      <w:lvlText w:val=""/>
      <w:lvlJc w:val="left"/>
      <w:pPr>
        <w:tabs>
          <w:tab w:val="num" w:pos="5040"/>
        </w:tabs>
        <w:ind w:left="5040" w:hanging="360"/>
      </w:pPr>
      <w:rPr>
        <w:rFonts w:ascii="Symbol" w:hAnsi="Symbol"/>
      </w:rPr>
    </w:lvl>
    <w:lvl w:ilvl="7" w:tplc="526C67F6">
      <w:start w:val="1"/>
      <w:numFmt w:val="bullet"/>
      <w:lvlText w:val="o"/>
      <w:lvlJc w:val="left"/>
      <w:pPr>
        <w:tabs>
          <w:tab w:val="num" w:pos="5760"/>
        </w:tabs>
        <w:ind w:left="5760" w:hanging="360"/>
      </w:pPr>
      <w:rPr>
        <w:rFonts w:ascii="Courier New" w:hAnsi="Courier New"/>
      </w:rPr>
    </w:lvl>
    <w:lvl w:ilvl="8" w:tplc="A52E86C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67AE01EE"/>
    <w:lvl w:ilvl="0" w:tplc="760ADCE8">
      <w:start w:val="1"/>
      <w:numFmt w:val="bullet"/>
      <w:lvlText w:val=""/>
      <w:lvlPicBulletId w:val="1"/>
      <w:lvlJc w:val="left"/>
      <w:pPr>
        <w:ind w:left="720" w:hanging="360"/>
      </w:pPr>
      <w:rPr>
        <w:rFonts w:ascii="Symbol" w:hAnsi="Symbol"/>
        <w:sz w:val="15"/>
        <w:szCs w:val="15"/>
      </w:rPr>
    </w:lvl>
    <w:lvl w:ilvl="1" w:tplc="8C9CBB70">
      <w:start w:val="1"/>
      <w:numFmt w:val="bullet"/>
      <w:lvlText w:val="o"/>
      <w:lvlJc w:val="left"/>
      <w:pPr>
        <w:tabs>
          <w:tab w:val="num" w:pos="1440"/>
        </w:tabs>
        <w:ind w:left="1440" w:hanging="360"/>
      </w:pPr>
      <w:rPr>
        <w:rFonts w:ascii="Courier New" w:hAnsi="Courier New"/>
      </w:rPr>
    </w:lvl>
    <w:lvl w:ilvl="2" w:tplc="4F1C46B4">
      <w:start w:val="1"/>
      <w:numFmt w:val="bullet"/>
      <w:lvlText w:val=""/>
      <w:lvlJc w:val="left"/>
      <w:pPr>
        <w:tabs>
          <w:tab w:val="num" w:pos="2160"/>
        </w:tabs>
        <w:ind w:left="2160" w:hanging="360"/>
      </w:pPr>
      <w:rPr>
        <w:rFonts w:ascii="Wingdings" w:hAnsi="Wingdings"/>
      </w:rPr>
    </w:lvl>
    <w:lvl w:ilvl="3" w:tplc="D04A2C8C">
      <w:start w:val="1"/>
      <w:numFmt w:val="bullet"/>
      <w:lvlText w:val=""/>
      <w:lvlJc w:val="left"/>
      <w:pPr>
        <w:tabs>
          <w:tab w:val="num" w:pos="2880"/>
        </w:tabs>
        <w:ind w:left="2880" w:hanging="360"/>
      </w:pPr>
      <w:rPr>
        <w:rFonts w:ascii="Symbol" w:hAnsi="Symbol"/>
      </w:rPr>
    </w:lvl>
    <w:lvl w:ilvl="4" w:tplc="721E508A">
      <w:start w:val="1"/>
      <w:numFmt w:val="bullet"/>
      <w:lvlText w:val="o"/>
      <w:lvlJc w:val="left"/>
      <w:pPr>
        <w:tabs>
          <w:tab w:val="num" w:pos="3600"/>
        </w:tabs>
        <w:ind w:left="3600" w:hanging="360"/>
      </w:pPr>
      <w:rPr>
        <w:rFonts w:ascii="Courier New" w:hAnsi="Courier New"/>
      </w:rPr>
    </w:lvl>
    <w:lvl w:ilvl="5" w:tplc="533219D0">
      <w:start w:val="1"/>
      <w:numFmt w:val="bullet"/>
      <w:lvlText w:val=""/>
      <w:lvlJc w:val="left"/>
      <w:pPr>
        <w:tabs>
          <w:tab w:val="num" w:pos="4320"/>
        </w:tabs>
        <w:ind w:left="4320" w:hanging="360"/>
      </w:pPr>
      <w:rPr>
        <w:rFonts w:ascii="Wingdings" w:hAnsi="Wingdings"/>
      </w:rPr>
    </w:lvl>
    <w:lvl w:ilvl="6" w:tplc="AEDE2FB6">
      <w:start w:val="1"/>
      <w:numFmt w:val="bullet"/>
      <w:lvlText w:val=""/>
      <w:lvlJc w:val="left"/>
      <w:pPr>
        <w:tabs>
          <w:tab w:val="num" w:pos="5040"/>
        </w:tabs>
        <w:ind w:left="5040" w:hanging="360"/>
      </w:pPr>
      <w:rPr>
        <w:rFonts w:ascii="Symbol" w:hAnsi="Symbol"/>
      </w:rPr>
    </w:lvl>
    <w:lvl w:ilvl="7" w:tplc="C4A47B32">
      <w:start w:val="1"/>
      <w:numFmt w:val="bullet"/>
      <w:lvlText w:val="o"/>
      <w:lvlJc w:val="left"/>
      <w:pPr>
        <w:tabs>
          <w:tab w:val="num" w:pos="5760"/>
        </w:tabs>
        <w:ind w:left="5760" w:hanging="360"/>
      </w:pPr>
      <w:rPr>
        <w:rFonts w:ascii="Courier New" w:hAnsi="Courier New"/>
      </w:rPr>
    </w:lvl>
    <w:lvl w:ilvl="8" w:tplc="AADC52B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433CC122"/>
    <w:lvl w:ilvl="0" w:tplc="E4EA7C9C">
      <w:start w:val="1"/>
      <w:numFmt w:val="bullet"/>
      <w:lvlText w:val=""/>
      <w:lvlPicBulletId w:val="1"/>
      <w:lvlJc w:val="left"/>
      <w:pPr>
        <w:ind w:left="720" w:hanging="360"/>
      </w:pPr>
      <w:rPr>
        <w:rFonts w:ascii="Symbol" w:hAnsi="Symbol"/>
        <w:sz w:val="15"/>
        <w:szCs w:val="15"/>
      </w:rPr>
    </w:lvl>
    <w:lvl w:ilvl="1" w:tplc="8F5E8B08">
      <w:start w:val="1"/>
      <w:numFmt w:val="bullet"/>
      <w:lvlText w:val="o"/>
      <w:lvlJc w:val="left"/>
      <w:pPr>
        <w:tabs>
          <w:tab w:val="num" w:pos="1440"/>
        </w:tabs>
        <w:ind w:left="1440" w:hanging="360"/>
      </w:pPr>
      <w:rPr>
        <w:rFonts w:ascii="Courier New" w:hAnsi="Courier New"/>
      </w:rPr>
    </w:lvl>
    <w:lvl w:ilvl="2" w:tplc="49BE64D0">
      <w:start w:val="1"/>
      <w:numFmt w:val="bullet"/>
      <w:lvlText w:val=""/>
      <w:lvlJc w:val="left"/>
      <w:pPr>
        <w:tabs>
          <w:tab w:val="num" w:pos="2160"/>
        </w:tabs>
        <w:ind w:left="2160" w:hanging="360"/>
      </w:pPr>
      <w:rPr>
        <w:rFonts w:ascii="Wingdings" w:hAnsi="Wingdings"/>
      </w:rPr>
    </w:lvl>
    <w:lvl w:ilvl="3" w:tplc="F4449E9C">
      <w:start w:val="1"/>
      <w:numFmt w:val="bullet"/>
      <w:lvlText w:val=""/>
      <w:lvlJc w:val="left"/>
      <w:pPr>
        <w:tabs>
          <w:tab w:val="num" w:pos="2880"/>
        </w:tabs>
        <w:ind w:left="2880" w:hanging="360"/>
      </w:pPr>
      <w:rPr>
        <w:rFonts w:ascii="Symbol" w:hAnsi="Symbol"/>
      </w:rPr>
    </w:lvl>
    <w:lvl w:ilvl="4" w:tplc="54080D32">
      <w:start w:val="1"/>
      <w:numFmt w:val="bullet"/>
      <w:lvlText w:val="o"/>
      <w:lvlJc w:val="left"/>
      <w:pPr>
        <w:tabs>
          <w:tab w:val="num" w:pos="3600"/>
        </w:tabs>
        <w:ind w:left="3600" w:hanging="360"/>
      </w:pPr>
      <w:rPr>
        <w:rFonts w:ascii="Courier New" w:hAnsi="Courier New"/>
      </w:rPr>
    </w:lvl>
    <w:lvl w:ilvl="5" w:tplc="803850F8">
      <w:start w:val="1"/>
      <w:numFmt w:val="bullet"/>
      <w:lvlText w:val=""/>
      <w:lvlJc w:val="left"/>
      <w:pPr>
        <w:tabs>
          <w:tab w:val="num" w:pos="4320"/>
        </w:tabs>
        <w:ind w:left="4320" w:hanging="360"/>
      </w:pPr>
      <w:rPr>
        <w:rFonts w:ascii="Wingdings" w:hAnsi="Wingdings"/>
      </w:rPr>
    </w:lvl>
    <w:lvl w:ilvl="6" w:tplc="B310DD64">
      <w:start w:val="1"/>
      <w:numFmt w:val="bullet"/>
      <w:lvlText w:val=""/>
      <w:lvlJc w:val="left"/>
      <w:pPr>
        <w:tabs>
          <w:tab w:val="num" w:pos="5040"/>
        </w:tabs>
        <w:ind w:left="5040" w:hanging="360"/>
      </w:pPr>
      <w:rPr>
        <w:rFonts w:ascii="Symbol" w:hAnsi="Symbol"/>
      </w:rPr>
    </w:lvl>
    <w:lvl w:ilvl="7" w:tplc="C868BB52">
      <w:start w:val="1"/>
      <w:numFmt w:val="bullet"/>
      <w:lvlText w:val="o"/>
      <w:lvlJc w:val="left"/>
      <w:pPr>
        <w:tabs>
          <w:tab w:val="num" w:pos="5760"/>
        </w:tabs>
        <w:ind w:left="5760" w:hanging="360"/>
      </w:pPr>
      <w:rPr>
        <w:rFonts w:ascii="Courier New" w:hAnsi="Courier New"/>
      </w:rPr>
    </w:lvl>
    <w:lvl w:ilvl="8" w:tplc="BD76E1E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6BD8E096"/>
    <w:lvl w:ilvl="0" w:tplc="9E0EE66E">
      <w:start w:val="1"/>
      <w:numFmt w:val="bullet"/>
      <w:lvlText w:val=""/>
      <w:lvlPicBulletId w:val="1"/>
      <w:lvlJc w:val="left"/>
      <w:pPr>
        <w:ind w:left="720" w:hanging="360"/>
      </w:pPr>
      <w:rPr>
        <w:rFonts w:ascii="Symbol" w:hAnsi="Symbol"/>
        <w:sz w:val="15"/>
        <w:szCs w:val="15"/>
      </w:rPr>
    </w:lvl>
    <w:lvl w:ilvl="1" w:tplc="512EC7F4">
      <w:start w:val="1"/>
      <w:numFmt w:val="bullet"/>
      <w:lvlText w:val="o"/>
      <w:lvlJc w:val="left"/>
      <w:pPr>
        <w:tabs>
          <w:tab w:val="num" w:pos="1440"/>
        </w:tabs>
        <w:ind w:left="1440" w:hanging="360"/>
      </w:pPr>
      <w:rPr>
        <w:rFonts w:ascii="Courier New" w:hAnsi="Courier New"/>
      </w:rPr>
    </w:lvl>
    <w:lvl w:ilvl="2" w:tplc="88303B14">
      <w:start w:val="1"/>
      <w:numFmt w:val="bullet"/>
      <w:lvlText w:val=""/>
      <w:lvlJc w:val="left"/>
      <w:pPr>
        <w:tabs>
          <w:tab w:val="num" w:pos="2160"/>
        </w:tabs>
        <w:ind w:left="2160" w:hanging="360"/>
      </w:pPr>
      <w:rPr>
        <w:rFonts w:ascii="Wingdings" w:hAnsi="Wingdings"/>
      </w:rPr>
    </w:lvl>
    <w:lvl w:ilvl="3" w:tplc="C16A962E">
      <w:start w:val="1"/>
      <w:numFmt w:val="bullet"/>
      <w:lvlText w:val=""/>
      <w:lvlJc w:val="left"/>
      <w:pPr>
        <w:tabs>
          <w:tab w:val="num" w:pos="2880"/>
        </w:tabs>
        <w:ind w:left="2880" w:hanging="360"/>
      </w:pPr>
      <w:rPr>
        <w:rFonts w:ascii="Symbol" w:hAnsi="Symbol"/>
      </w:rPr>
    </w:lvl>
    <w:lvl w:ilvl="4" w:tplc="E0E8C104">
      <w:start w:val="1"/>
      <w:numFmt w:val="bullet"/>
      <w:lvlText w:val="o"/>
      <w:lvlJc w:val="left"/>
      <w:pPr>
        <w:tabs>
          <w:tab w:val="num" w:pos="3600"/>
        </w:tabs>
        <w:ind w:left="3600" w:hanging="360"/>
      </w:pPr>
      <w:rPr>
        <w:rFonts w:ascii="Courier New" w:hAnsi="Courier New"/>
      </w:rPr>
    </w:lvl>
    <w:lvl w:ilvl="5" w:tplc="51C20700">
      <w:start w:val="1"/>
      <w:numFmt w:val="bullet"/>
      <w:lvlText w:val=""/>
      <w:lvlJc w:val="left"/>
      <w:pPr>
        <w:tabs>
          <w:tab w:val="num" w:pos="4320"/>
        </w:tabs>
        <w:ind w:left="4320" w:hanging="360"/>
      </w:pPr>
      <w:rPr>
        <w:rFonts w:ascii="Wingdings" w:hAnsi="Wingdings"/>
      </w:rPr>
    </w:lvl>
    <w:lvl w:ilvl="6" w:tplc="D3588078">
      <w:start w:val="1"/>
      <w:numFmt w:val="bullet"/>
      <w:lvlText w:val=""/>
      <w:lvlJc w:val="left"/>
      <w:pPr>
        <w:tabs>
          <w:tab w:val="num" w:pos="5040"/>
        </w:tabs>
        <w:ind w:left="5040" w:hanging="360"/>
      </w:pPr>
      <w:rPr>
        <w:rFonts w:ascii="Symbol" w:hAnsi="Symbol"/>
      </w:rPr>
    </w:lvl>
    <w:lvl w:ilvl="7" w:tplc="DD407C78">
      <w:start w:val="1"/>
      <w:numFmt w:val="bullet"/>
      <w:lvlText w:val="o"/>
      <w:lvlJc w:val="left"/>
      <w:pPr>
        <w:tabs>
          <w:tab w:val="num" w:pos="5760"/>
        </w:tabs>
        <w:ind w:left="5760" w:hanging="360"/>
      </w:pPr>
      <w:rPr>
        <w:rFonts w:ascii="Courier New" w:hAnsi="Courier New"/>
      </w:rPr>
    </w:lvl>
    <w:lvl w:ilvl="8" w:tplc="A8762E52">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AE6CFDF4"/>
    <w:lvl w:ilvl="0" w:tplc="34EA81A8">
      <w:start w:val="1"/>
      <w:numFmt w:val="bullet"/>
      <w:lvlText w:val=""/>
      <w:lvlPicBulletId w:val="1"/>
      <w:lvlJc w:val="left"/>
      <w:pPr>
        <w:ind w:left="720" w:hanging="360"/>
      </w:pPr>
      <w:rPr>
        <w:rFonts w:ascii="Symbol" w:hAnsi="Symbol"/>
        <w:sz w:val="15"/>
        <w:szCs w:val="15"/>
      </w:rPr>
    </w:lvl>
    <w:lvl w:ilvl="1" w:tplc="9AE0109C">
      <w:start w:val="1"/>
      <w:numFmt w:val="bullet"/>
      <w:lvlText w:val="o"/>
      <w:lvlJc w:val="left"/>
      <w:pPr>
        <w:tabs>
          <w:tab w:val="num" w:pos="1440"/>
        </w:tabs>
        <w:ind w:left="1440" w:hanging="360"/>
      </w:pPr>
      <w:rPr>
        <w:rFonts w:ascii="Courier New" w:hAnsi="Courier New"/>
      </w:rPr>
    </w:lvl>
    <w:lvl w:ilvl="2" w:tplc="930CD9EE">
      <w:start w:val="1"/>
      <w:numFmt w:val="bullet"/>
      <w:lvlText w:val=""/>
      <w:lvlJc w:val="left"/>
      <w:pPr>
        <w:tabs>
          <w:tab w:val="num" w:pos="2160"/>
        </w:tabs>
        <w:ind w:left="2160" w:hanging="360"/>
      </w:pPr>
      <w:rPr>
        <w:rFonts w:ascii="Wingdings" w:hAnsi="Wingdings"/>
      </w:rPr>
    </w:lvl>
    <w:lvl w:ilvl="3" w:tplc="F8184B84">
      <w:start w:val="1"/>
      <w:numFmt w:val="bullet"/>
      <w:lvlText w:val=""/>
      <w:lvlJc w:val="left"/>
      <w:pPr>
        <w:tabs>
          <w:tab w:val="num" w:pos="2880"/>
        </w:tabs>
        <w:ind w:left="2880" w:hanging="360"/>
      </w:pPr>
      <w:rPr>
        <w:rFonts w:ascii="Symbol" w:hAnsi="Symbol"/>
      </w:rPr>
    </w:lvl>
    <w:lvl w:ilvl="4" w:tplc="651661CE">
      <w:start w:val="1"/>
      <w:numFmt w:val="bullet"/>
      <w:lvlText w:val="o"/>
      <w:lvlJc w:val="left"/>
      <w:pPr>
        <w:tabs>
          <w:tab w:val="num" w:pos="3600"/>
        </w:tabs>
        <w:ind w:left="3600" w:hanging="360"/>
      </w:pPr>
      <w:rPr>
        <w:rFonts w:ascii="Courier New" w:hAnsi="Courier New"/>
      </w:rPr>
    </w:lvl>
    <w:lvl w:ilvl="5" w:tplc="B6961B22">
      <w:start w:val="1"/>
      <w:numFmt w:val="bullet"/>
      <w:lvlText w:val=""/>
      <w:lvlJc w:val="left"/>
      <w:pPr>
        <w:tabs>
          <w:tab w:val="num" w:pos="4320"/>
        </w:tabs>
        <w:ind w:left="4320" w:hanging="360"/>
      </w:pPr>
      <w:rPr>
        <w:rFonts w:ascii="Wingdings" w:hAnsi="Wingdings"/>
      </w:rPr>
    </w:lvl>
    <w:lvl w:ilvl="6" w:tplc="3BA210FE">
      <w:start w:val="1"/>
      <w:numFmt w:val="bullet"/>
      <w:lvlText w:val=""/>
      <w:lvlJc w:val="left"/>
      <w:pPr>
        <w:tabs>
          <w:tab w:val="num" w:pos="5040"/>
        </w:tabs>
        <w:ind w:left="5040" w:hanging="360"/>
      </w:pPr>
      <w:rPr>
        <w:rFonts w:ascii="Symbol" w:hAnsi="Symbol"/>
      </w:rPr>
    </w:lvl>
    <w:lvl w:ilvl="7" w:tplc="3D7ADA64">
      <w:start w:val="1"/>
      <w:numFmt w:val="bullet"/>
      <w:lvlText w:val="o"/>
      <w:lvlJc w:val="left"/>
      <w:pPr>
        <w:tabs>
          <w:tab w:val="num" w:pos="5760"/>
        </w:tabs>
        <w:ind w:left="5760" w:hanging="360"/>
      </w:pPr>
      <w:rPr>
        <w:rFonts w:ascii="Courier New" w:hAnsi="Courier New"/>
      </w:rPr>
    </w:lvl>
    <w:lvl w:ilvl="8" w:tplc="A6604F60">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97AE5FEA"/>
    <w:lvl w:ilvl="0" w:tplc="315ABCF0">
      <w:start w:val="1"/>
      <w:numFmt w:val="bullet"/>
      <w:lvlText w:val=""/>
      <w:lvlPicBulletId w:val="1"/>
      <w:lvlJc w:val="left"/>
      <w:pPr>
        <w:ind w:left="720" w:hanging="360"/>
      </w:pPr>
      <w:rPr>
        <w:rFonts w:ascii="Symbol" w:hAnsi="Symbol"/>
        <w:sz w:val="15"/>
        <w:szCs w:val="15"/>
      </w:rPr>
    </w:lvl>
    <w:lvl w:ilvl="1" w:tplc="97ECB2BE">
      <w:start w:val="1"/>
      <w:numFmt w:val="bullet"/>
      <w:lvlText w:val="o"/>
      <w:lvlJc w:val="left"/>
      <w:pPr>
        <w:tabs>
          <w:tab w:val="num" w:pos="1440"/>
        </w:tabs>
        <w:ind w:left="1440" w:hanging="360"/>
      </w:pPr>
      <w:rPr>
        <w:rFonts w:ascii="Courier New" w:hAnsi="Courier New"/>
      </w:rPr>
    </w:lvl>
    <w:lvl w:ilvl="2" w:tplc="A0C4FA56">
      <w:start w:val="1"/>
      <w:numFmt w:val="bullet"/>
      <w:lvlText w:val=""/>
      <w:lvlJc w:val="left"/>
      <w:pPr>
        <w:tabs>
          <w:tab w:val="num" w:pos="2160"/>
        </w:tabs>
        <w:ind w:left="2160" w:hanging="360"/>
      </w:pPr>
      <w:rPr>
        <w:rFonts w:ascii="Wingdings" w:hAnsi="Wingdings"/>
      </w:rPr>
    </w:lvl>
    <w:lvl w:ilvl="3" w:tplc="62DACA4C">
      <w:start w:val="1"/>
      <w:numFmt w:val="bullet"/>
      <w:lvlText w:val=""/>
      <w:lvlJc w:val="left"/>
      <w:pPr>
        <w:tabs>
          <w:tab w:val="num" w:pos="2880"/>
        </w:tabs>
        <w:ind w:left="2880" w:hanging="360"/>
      </w:pPr>
      <w:rPr>
        <w:rFonts w:ascii="Symbol" w:hAnsi="Symbol"/>
      </w:rPr>
    </w:lvl>
    <w:lvl w:ilvl="4" w:tplc="4198AF80">
      <w:start w:val="1"/>
      <w:numFmt w:val="bullet"/>
      <w:lvlText w:val="o"/>
      <w:lvlJc w:val="left"/>
      <w:pPr>
        <w:tabs>
          <w:tab w:val="num" w:pos="3600"/>
        </w:tabs>
        <w:ind w:left="3600" w:hanging="360"/>
      </w:pPr>
      <w:rPr>
        <w:rFonts w:ascii="Courier New" w:hAnsi="Courier New"/>
      </w:rPr>
    </w:lvl>
    <w:lvl w:ilvl="5" w:tplc="5636B6C6">
      <w:start w:val="1"/>
      <w:numFmt w:val="bullet"/>
      <w:lvlText w:val=""/>
      <w:lvlJc w:val="left"/>
      <w:pPr>
        <w:tabs>
          <w:tab w:val="num" w:pos="4320"/>
        </w:tabs>
        <w:ind w:left="4320" w:hanging="360"/>
      </w:pPr>
      <w:rPr>
        <w:rFonts w:ascii="Wingdings" w:hAnsi="Wingdings"/>
      </w:rPr>
    </w:lvl>
    <w:lvl w:ilvl="6" w:tplc="36F6D174">
      <w:start w:val="1"/>
      <w:numFmt w:val="bullet"/>
      <w:lvlText w:val=""/>
      <w:lvlJc w:val="left"/>
      <w:pPr>
        <w:tabs>
          <w:tab w:val="num" w:pos="5040"/>
        </w:tabs>
        <w:ind w:left="5040" w:hanging="360"/>
      </w:pPr>
      <w:rPr>
        <w:rFonts w:ascii="Symbol" w:hAnsi="Symbol"/>
      </w:rPr>
    </w:lvl>
    <w:lvl w:ilvl="7" w:tplc="D56C2CB2">
      <w:start w:val="1"/>
      <w:numFmt w:val="bullet"/>
      <w:lvlText w:val="o"/>
      <w:lvlJc w:val="left"/>
      <w:pPr>
        <w:tabs>
          <w:tab w:val="num" w:pos="5760"/>
        </w:tabs>
        <w:ind w:left="5760" w:hanging="360"/>
      </w:pPr>
      <w:rPr>
        <w:rFonts w:ascii="Courier New" w:hAnsi="Courier New"/>
      </w:rPr>
    </w:lvl>
    <w:lvl w:ilvl="8" w:tplc="1BC6EA8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50A67FA0"/>
    <w:lvl w:ilvl="0" w:tplc="89A6203A">
      <w:start w:val="1"/>
      <w:numFmt w:val="bullet"/>
      <w:lvlText w:val=""/>
      <w:lvlPicBulletId w:val="1"/>
      <w:lvlJc w:val="left"/>
      <w:pPr>
        <w:ind w:left="720" w:hanging="360"/>
      </w:pPr>
      <w:rPr>
        <w:rFonts w:ascii="Symbol" w:hAnsi="Symbol"/>
        <w:sz w:val="15"/>
        <w:szCs w:val="15"/>
      </w:rPr>
    </w:lvl>
    <w:lvl w:ilvl="1" w:tplc="017E9FF0">
      <w:start w:val="1"/>
      <w:numFmt w:val="bullet"/>
      <w:lvlText w:val="o"/>
      <w:lvlJc w:val="left"/>
      <w:pPr>
        <w:tabs>
          <w:tab w:val="num" w:pos="1440"/>
        </w:tabs>
        <w:ind w:left="1440" w:hanging="360"/>
      </w:pPr>
      <w:rPr>
        <w:rFonts w:ascii="Courier New" w:hAnsi="Courier New"/>
      </w:rPr>
    </w:lvl>
    <w:lvl w:ilvl="2" w:tplc="4174801A">
      <w:start w:val="1"/>
      <w:numFmt w:val="bullet"/>
      <w:lvlText w:val=""/>
      <w:lvlJc w:val="left"/>
      <w:pPr>
        <w:tabs>
          <w:tab w:val="num" w:pos="2160"/>
        </w:tabs>
        <w:ind w:left="2160" w:hanging="360"/>
      </w:pPr>
      <w:rPr>
        <w:rFonts w:ascii="Wingdings" w:hAnsi="Wingdings"/>
      </w:rPr>
    </w:lvl>
    <w:lvl w:ilvl="3" w:tplc="CA34DBE6">
      <w:start w:val="1"/>
      <w:numFmt w:val="bullet"/>
      <w:lvlText w:val=""/>
      <w:lvlJc w:val="left"/>
      <w:pPr>
        <w:tabs>
          <w:tab w:val="num" w:pos="2880"/>
        </w:tabs>
        <w:ind w:left="2880" w:hanging="360"/>
      </w:pPr>
      <w:rPr>
        <w:rFonts w:ascii="Symbol" w:hAnsi="Symbol"/>
      </w:rPr>
    </w:lvl>
    <w:lvl w:ilvl="4" w:tplc="A60EE900">
      <w:start w:val="1"/>
      <w:numFmt w:val="bullet"/>
      <w:lvlText w:val="o"/>
      <w:lvlJc w:val="left"/>
      <w:pPr>
        <w:tabs>
          <w:tab w:val="num" w:pos="3600"/>
        </w:tabs>
        <w:ind w:left="3600" w:hanging="360"/>
      </w:pPr>
      <w:rPr>
        <w:rFonts w:ascii="Courier New" w:hAnsi="Courier New"/>
      </w:rPr>
    </w:lvl>
    <w:lvl w:ilvl="5" w:tplc="44EEEE96">
      <w:start w:val="1"/>
      <w:numFmt w:val="bullet"/>
      <w:lvlText w:val=""/>
      <w:lvlJc w:val="left"/>
      <w:pPr>
        <w:tabs>
          <w:tab w:val="num" w:pos="4320"/>
        </w:tabs>
        <w:ind w:left="4320" w:hanging="360"/>
      </w:pPr>
      <w:rPr>
        <w:rFonts w:ascii="Wingdings" w:hAnsi="Wingdings"/>
      </w:rPr>
    </w:lvl>
    <w:lvl w:ilvl="6" w:tplc="B6DEF696">
      <w:start w:val="1"/>
      <w:numFmt w:val="bullet"/>
      <w:lvlText w:val=""/>
      <w:lvlJc w:val="left"/>
      <w:pPr>
        <w:tabs>
          <w:tab w:val="num" w:pos="5040"/>
        </w:tabs>
        <w:ind w:left="5040" w:hanging="360"/>
      </w:pPr>
      <w:rPr>
        <w:rFonts w:ascii="Symbol" w:hAnsi="Symbol"/>
      </w:rPr>
    </w:lvl>
    <w:lvl w:ilvl="7" w:tplc="8EDC0138">
      <w:start w:val="1"/>
      <w:numFmt w:val="bullet"/>
      <w:lvlText w:val="o"/>
      <w:lvlJc w:val="left"/>
      <w:pPr>
        <w:tabs>
          <w:tab w:val="num" w:pos="5760"/>
        </w:tabs>
        <w:ind w:left="5760" w:hanging="360"/>
      </w:pPr>
      <w:rPr>
        <w:rFonts w:ascii="Courier New" w:hAnsi="Courier New"/>
      </w:rPr>
    </w:lvl>
    <w:lvl w:ilvl="8" w:tplc="1B8E791E">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C5FAC5AA"/>
    <w:lvl w:ilvl="0" w:tplc="0EEA9366">
      <w:start w:val="1"/>
      <w:numFmt w:val="bullet"/>
      <w:lvlText w:val=""/>
      <w:lvlPicBulletId w:val="1"/>
      <w:lvlJc w:val="left"/>
      <w:pPr>
        <w:ind w:left="720" w:hanging="360"/>
      </w:pPr>
      <w:rPr>
        <w:rFonts w:ascii="Symbol" w:hAnsi="Symbol"/>
        <w:sz w:val="15"/>
        <w:szCs w:val="15"/>
      </w:rPr>
    </w:lvl>
    <w:lvl w:ilvl="1" w:tplc="8D78A1FE">
      <w:start w:val="1"/>
      <w:numFmt w:val="bullet"/>
      <w:lvlText w:val="o"/>
      <w:lvlPicBulletId w:val="1"/>
      <w:lvlJc w:val="left"/>
      <w:pPr>
        <w:ind w:left="1440" w:hanging="360"/>
      </w:pPr>
      <w:rPr>
        <w:rFonts w:ascii="Courier New" w:hAnsi="Courier New"/>
        <w:sz w:val="15"/>
        <w:szCs w:val="15"/>
      </w:rPr>
    </w:lvl>
    <w:lvl w:ilvl="2" w:tplc="33E8BB94">
      <w:start w:val="1"/>
      <w:numFmt w:val="bullet"/>
      <w:lvlText w:val=""/>
      <w:lvlJc w:val="left"/>
      <w:pPr>
        <w:tabs>
          <w:tab w:val="num" w:pos="2160"/>
        </w:tabs>
        <w:ind w:left="2160" w:hanging="360"/>
      </w:pPr>
      <w:rPr>
        <w:rFonts w:ascii="Wingdings" w:hAnsi="Wingdings"/>
      </w:rPr>
    </w:lvl>
    <w:lvl w:ilvl="3" w:tplc="8DC2C2B2">
      <w:start w:val="1"/>
      <w:numFmt w:val="bullet"/>
      <w:lvlText w:val=""/>
      <w:lvlJc w:val="left"/>
      <w:pPr>
        <w:tabs>
          <w:tab w:val="num" w:pos="2880"/>
        </w:tabs>
        <w:ind w:left="2880" w:hanging="360"/>
      </w:pPr>
      <w:rPr>
        <w:rFonts w:ascii="Symbol" w:hAnsi="Symbol"/>
      </w:rPr>
    </w:lvl>
    <w:lvl w:ilvl="4" w:tplc="E0BAF9DE">
      <w:start w:val="1"/>
      <w:numFmt w:val="bullet"/>
      <w:lvlText w:val="o"/>
      <w:lvlJc w:val="left"/>
      <w:pPr>
        <w:tabs>
          <w:tab w:val="num" w:pos="3600"/>
        </w:tabs>
        <w:ind w:left="3600" w:hanging="360"/>
      </w:pPr>
      <w:rPr>
        <w:rFonts w:ascii="Courier New" w:hAnsi="Courier New"/>
      </w:rPr>
    </w:lvl>
    <w:lvl w:ilvl="5" w:tplc="743EF664">
      <w:start w:val="1"/>
      <w:numFmt w:val="bullet"/>
      <w:lvlText w:val=""/>
      <w:lvlJc w:val="left"/>
      <w:pPr>
        <w:tabs>
          <w:tab w:val="num" w:pos="4320"/>
        </w:tabs>
        <w:ind w:left="4320" w:hanging="360"/>
      </w:pPr>
      <w:rPr>
        <w:rFonts w:ascii="Wingdings" w:hAnsi="Wingdings"/>
      </w:rPr>
    </w:lvl>
    <w:lvl w:ilvl="6" w:tplc="E648FAC4">
      <w:start w:val="1"/>
      <w:numFmt w:val="bullet"/>
      <w:lvlText w:val=""/>
      <w:lvlJc w:val="left"/>
      <w:pPr>
        <w:tabs>
          <w:tab w:val="num" w:pos="5040"/>
        </w:tabs>
        <w:ind w:left="5040" w:hanging="360"/>
      </w:pPr>
      <w:rPr>
        <w:rFonts w:ascii="Symbol" w:hAnsi="Symbol"/>
      </w:rPr>
    </w:lvl>
    <w:lvl w:ilvl="7" w:tplc="F410BA7A">
      <w:start w:val="1"/>
      <w:numFmt w:val="bullet"/>
      <w:lvlText w:val="o"/>
      <w:lvlJc w:val="left"/>
      <w:pPr>
        <w:tabs>
          <w:tab w:val="num" w:pos="5760"/>
        </w:tabs>
        <w:ind w:left="5760" w:hanging="360"/>
      </w:pPr>
      <w:rPr>
        <w:rFonts w:ascii="Courier New" w:hAnsi="Courier New"/>
      </w:rPr>
    </w:lvl>
    <w:lvl w:ilvl="8" w:tplc="8B0A7CDE">
      <w:start w:val="1"/>
      <w:numFmt w:val="bullet"/>
      <w:lvlText w:val=""/>
      <w:lvlJc w:val="left"/>
      <w:pPr>
        <w:tabs>
          <w:tab w:val="num" w:pos="6480"/>
        </w:tabs>
        <w:ind w:left="6480" w:hanging="360"/>
      </w:pPr>
      <w:rPr>
        <w:rFonts w:ascii="Wingdings" w:hAnsi="Wingdings"/>
      </w:rPr>
    </w:lvl>
  </w:abstractNum>
  <w:abstractNum w:abstractNumId="15" w15:restartNumberingAfterBreak="0">
    <w:nsid w:val="7C3436B1"/>
    <w:multiLevelType w:val="hybridMultilevel"/>
    <w:tmpl w:val="EC32E0FE"/>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F4B3C74"/>
    <w:multiLevelType w:val="hybridMultilevel"/>
    <w:tmpl w:val="87682C2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9209289">
    <w:abstractNumId w:val="15"/>
  </w:num>
  <w:num w:numId="2" w16cid:durableId="1617366788">
    <w:abstractNumId w:val="16"/>
  </w:num>
  <w:num w:numId="3" w16cid:durableId="1774477208">
    <w:abstractNumId w:val="0"/>
  </w:num>
  <w:num w:numId="4" w16cid:durableId="387191866">
    <w:abstractNumId w:val="1"/>
  </w:num>
  <w:num w:numId="5" w16cid:durableId="1321959250">
    <w:abstractNumId w:val="2"/>
  </w:num>
  <w:num w:numId="6" w16cid:durableId="970129873">
    <w:abstractNumId w:val="3"/>
  </w:num>
  <w:num w:numId="7" w16cid:durableId="228998106">
    <w:abstractNumId w:val="4"/>
  </w:num>
  <w:num w:numId="8" w16cid:durableId="1878925848">
    <w:abstractNumId w:val="5"/>
  </w:num>
  <w:num w:numId="9" w16cid:durableId="1807039254">
    <w:abstractNumId w:val="6"/>
  </w:num>
  <w:num w:numId="10" w16cid:durableId="2073186550">
    <w:abstractNumId w:val="7"/>
  </w:num>
  <w:num w:numId="11" w16cid:durableId="1326322124">
    <w:abstractNumId w:val="8"/>
  </w:num>
  <w:num w:numId="12" w16cid:durableId="1270702298">
    <w:abstractNumId w:val="9"/>
  </w:num>
  <w:num w:numId="13" w16cid:durableId="942881690">
    <w:abstractNumId w:val="10"/>
  </w:num>
  <w:num w:numId="14" w16cid:durableId="791440450">
    <w:abstractNumId w:val="11"/>
  </w:num>
  <w:num w:numId="15" w16cid:durableId="1116631935">
    <w:abstractNumId w:val="12"/>
  </w:num>
  <w:num w:numId="16" w16cid:durableId="779296367">
    <w:abstractNumId w:val="13"/>
  </w:num>
  <w:num w:numId="17" w16cid:durableId="800226709">
    <w:abstractNumId w:val="14"/>
  </w:num>
  <w:num w:numId="18" w16cid:durableId="429542349">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D93"/>
    <w:rsid w:val="0001280C"/>
    <w:rsid w:val="000227ED"/>
    <w:rsid w:val="000533FB"/>
    <w:rsid w:val="00056839"/>
    <w:rsid w:val="000C1A7B"/>
    <w:rsid w:val="00106DB8"/>
    <w:rsid w:val="00126429"/>
    <w:rsid w:val="0013018F"/>
    <w:rsid w:val="0019621A"/>
    <w:rsid w:val="001C1ECD"/>
    <w:rsid w:val="001D5954"/>
    <w:rsid w:val="002707F7"/>
    <w:rsid w:val="002826B8"/>
    <w:rsid w:val="002834A9"/>
    <w:rsid w:val="002E2DD0"/>
    <w:rsid w:val="002F5D40"/>
    <w:rsid w:val="00387E65"/>
    <w:rsid w:val="0039072E"/>
    <w:rsid w:val="00390DBE"/>
    <w:rsid w:val="003A3B41"/>
    <w:rsid w:val="003C6FF7"/>
    <w:rsid w:val="003D3CFE"/>
    <w:rsid w:val="003D3D93"/>
    <w:rsid w:val="003E08A5"/>
    <w:rsid w:val="00442832"/>
    <w:rsid w:val="004934D6"/>
    <w:rsid w:val="004F0D6F"/>
    <w:rsid w:val="00503048"/>
    <w:rsid w:val="005409E9"/>
    <w:rsid w:val="00555DBE"/>
    <w:rsid w:val="005E1AF4"/>
    <w:rsid w:val="005E6BE8"/>
    <w:rsid w:val="00623A4C"/>
    <w:rsid w:val="0066769C"/>
    <w:rsid w:val="006812CF"/>
    <w:rsid w:val="006D1D34"/>
    <w:rsid w:val="006F15BD"/>
    <w:rsid w:val="006F4522"/>
    <w:rsid w:val="00706DED"/>
    <w:rsid w:val="00734262"/>
    <w:rsid w:val="00783B57"/>
    <w:rsid w:val="00787FAB"/>
    <w:rsid w:val="007B435F"/>
    <w:rsid w:val="00805F51"/>
    <w:rsid w:val="00823A52"/>
    <w:rsid w:val="00874CD8"/>
    <w:rsid w:val="00961C9B"/>
    <w:rsid w:val="009678AF"/>
    <w:rsid w:val="009810FB"/>
    <w:rsid w:val="00981EAC"/>
    <w:rsid w:val="009B62E0"/>
    <w:rsid w:val="009D0D76"/>
    <w:rsid w:val="009D6227"/>
    <w:rsid w:val="00A10A03"/>
    <w:rsid w:val="00A44017"/>
    <w:rsid w:val="00A67F88"/>
    <w:rsid w:val="00A739D2"/>
    <w:rsid w:val="00A73FFC"/>
    <w:rsid w:val="00A77D37"/>
    <w:rsid w:val="00A91BB4"/>
    <w:rsid w:val="00AA6F83"/>
    <w:rsid w:val="00AC5E77"/>
    <w:rsid w:val="00AF7116"/>
    <w:rsid w:val="00AF7697"/>
    <w:rsid w:val="00B1564B"/>
    <w:rsid w:val="00B524FB"/>
    <w:rsid w:val="00B669BB"/>
    <w:rsid w:val="00B742B8"/>
    <w:rsid w:val="00B862FC"/>
    <w:rsid w:val="00BA7B8E"/>
    <w:rsid w:val="00BB7AD5"/>
    <w:rsid w:val="00C028D7"/>
    <w:rsid w:val="00C44DF0"/>
    <w:rsid w:val="00C50637"/>
    <w:rsid w:val="00C57478"/>
    <w:rsid w:val="00C86D52"/>
    <w:rsid w:val="00C978CB"/>
    <w:rsid w:val="00CC16C1"/>
    <w:rsid w:val="00CC7AC6"/>
    <w:rsid w:val="00D35FBD"/>
    <w:rsid w:val="00D74575"/>
    <w:rsid w:val="00DA0590"/>
    <w:rsid w:val="00DA3123"/>
    <w:rsid w:val="00DE1455"/>
    <w:rsid w:val="00E03620"/>
    <w:rsid w:val="00E05238"/>
    <w:rsid w:val="00E27215"/>
    <w:rsid w:val="00E467CB"/>
    <w:rsid w:val="00E5182A"/>
    <w:rsid w:val="00E72D7B"/>
    <w:rsid w:val="00E9620F"/>
    <w:rsid w:val="00EA36A3"/>
    <w:rsid w:val="00F43BF3"/>
    <w:rsid w:val="00F52B26"/>
    <w:rsid w:val="00F579D9"/>
    <w:rsid w:val="00F744FD"/>
    <w:rsid w:val="00F756BA"/>
    <w:rsid w:val="00FE1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C7649C0"/>
  <w15:chartTrackingRefBased/>
  <w15:docId w15:val="{56004FDC-2607-4A86-B87B-076EB85D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6BE8"/>
    <w:pPr>
      <w:keepNext/>
      <w:keepLines/>
      <w:spacing w:before="240" w:after="0"/>
      <w:outlineLvl w:val="0"/>
    </w:pPr>
    <w:rPr>
      <w:rFonts w:ascii="Arial" w:eastAsiaTheme="majorEastAsia" w:hAnsi="Arial" w:cstheme="majorBidi"/>
      <w:b/>
      <w:sz w:val="32"/>
      <w:szCs w:val="32"/>
    </w:rPr>
  </w:style>
  <w:style w:type="paragraph" w:styleId="Heading3">
    <w:name w:val="heading 3"/>
    <w:basedOn w:val="Normal"/>
    <w:next w:val="Normal"/>
    <w:link w:val="Heading3Char"/>
    <w:uiPriority w:val="9"/>
    <w:semiHidden/>
    <w:unhideWhenUsed/>
    <w:qFormat/>
    <w:rsid w:val="00623A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5F5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05F51"/>
    <w:pPr>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5F51"/>
    <w:rPr>
      <w:color w:val="0000FF"/>
      <w:u w:val="single"/>
    </w:rPr>
  </w:style>
  <w:style w:type="paragraph" w:styleId="Header">
    <w:name w:val="header"/>
    <w:basedOn w:val="Normal"/>
    <w:link w:val="HeaderChar"/>
    <w:uiPriority w:val="99"/>
    <w:unhideWhenUsed/>
    <w:rsid w:val="00805F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F51"/>
  </w:style>
  <w:style w:type="paragraph" w:styleId="Footer">
    <w:name w:val="footer"/>
    <w:basedOn w:val="Normal"/>
    <w:link w:val="FooterChar"/>
    <w:uiPriority w:val="99"/>
    <w:unhideWhenUsed/>
    <w:rsid w:val="00805F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F51"/>
  </w:style>
  <w:style w:type="paragraph" w:styleId="BalloonText">
    <w:name w:val="Balloon Text"/>
    <w:basedOn w:val="Normal"/>
    <w:link w:val="BalloonTextChar"/>
    <w:uiPriority w:val="99"/>
    <w:semiHidden/>
    <w:unhideWhenUsed/>
    <w:rsid w:val="00106D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DB8"/>
    <w:rPr>
      <w:rFonts w:ascii="Segoe UI" w:hAnsi="Segoe UI" w:cs="Segoe UI"/>
      <w:sz w:val="18"/>
      <w:szCs w:val="18"/>
    </w:rPr>
  </w:style>
  <w:style w:type="character" w:customStyle="1" w:styleId="Heading1Char">
    <w:name w:val="Heading 1 Char"/>
    <w:basedOn w:val="DefaultParagraphFont"/>
    <w:link w:val="Heading1"/>
    <w:uiPriority w:val="9"/>
    <w:rsid w:val="005E6BE8"/>
    <w:rPr>
      <w:rFonts w:ascii="Arial" w:eastAsiaTheme="majorEastAsia" w:hAnsi="Arial" w:cstheme="majorBidi"/>
      <w:b/>
      <w:sz w:val="32"/>
      <w:szCs w:val="32"/>
    </w:rPr>
  </w:style>
  <w:style w:type="paragraph" w:styleId="ListParagraph">
    <w:name w:val="List Paragraph"/>
    <w:basedOn w:val="Normal"/>
    <w:link w:val="ListParagraphChar"/>
    <w:uiPriority w:val="34"/>
    <w:qFormat/>
    <w:rsid w:val="005E6BE8"/>
    <w:pPr>
      <w:widowControl w:val="0"/>
      <w:autoSpaceDE w:val="0"/>
      <w:autoSpaceDN w:val="0"/>
      <w:spacing w:before="21" w:after="0" w:line="240" w:lineRule="auto"/>
      <w:ind w:left="1198" w:hanging="360"/>
    </w:pPr>
    <w:rPr>
      <w:rFonts w:ascii="Calibri" w:eastAsia="Calibri" w:hAnsi="Calibri" w:cs="Calibri"/>
      <w:sz w:val="24"/>
      <w:lang w:val="en-US"/>
    </w:rPr>
  </w:style>
  <w:style w:type="paragraph" w:customStyle="1" w:styleId="paragraph">
    <w:name w:val="paragraph"/>
    <w:basedOn w:val="Normal"/>
    <w:rsid w:val="005E6B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E6BE8"/>
  </w:style>
  <w:style w:type="character" w:customStyle="1" w:styleId="eop">
    <w:name w:val="eop"/>
    <w:basedOn w:val="DefaultParagraphFont"/>
    <w:rsid w:val="005E6BE8"/>
  </w:style>
  <w:style w:type="paragraph" w:customStyle="1" w:styleId="p2">
    <w:name w:val="p2"/>
    <w:basedOn w:val="Normal"/>
    <w:rsid w:val="005E6BE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2">
    <w:name w:val="s2"/>
    <w:basedOn w:val="DefaultParagraphFont"/>
    <w:rsid w:val="005E6BE8"/>
  </w:style>
  <w:style w:type="character" w:customStyle="1" w:styleId="ListParagraphChar">
    <w:name w:val="List Paragraph Char"/>
    <w:basedOn w:val="DefaultParagraphFont"/>
    <w:link w:val="ListParagraph"/>
    <w:uiPriority w:val="34"/>
    <w:rsid w:val="005E6BE8"/>
    <w:rPr>
      <w:rFonts w:ascii="Calibri" w:eastAsia="Calibri" w:hAnsi="Calibri" w:cs="Calibri"/>
      <w:sz w:val="24"/>
      <w:lang w:val="en-US"/>
    </w:rPr>
  </w:style>
  <w:style w:type="paragraph" w:customStyle="1" w:styleId="1bodycopy10pt">
    <w:name w:val="1 body copy 10pt"/>
    <w:basedOn w:val="Normal"/>
    <w:link w:val="1bodycopy10ptChar"/>
    <w:qFormat/>
    <w:rsid w:val="001D5954"/>
    <w:pPr>
      <w:spacing w:after="120" w:line="240" w:lineRule="auto"/>
    </w:pPr>
    <w:rPr>
      <w:rFonts w:ascii="Arial" w:eastAsia="MS Mincho" w:hAnsi="Arial" w:cs="Times New Roman"/>
      <w:sz w:val="20"/>
      <w:szCs w:val="24"/>
    </w:rPr>
  </w:style>
  <w:style w:type="paragraph" w:customStyle="1" w:styleId="4Bulletedcopyblue">
    <w:name w:val="4 Bulleted copy blue"/>
    <w:basedOn w:val="Normal"/>
    <w:qFormat/>
    <w:rsid w:val="001D5954"/>
    <w:pPr>
      <w:numPr>
        <w:numId w:val="1"/>
      </w:numPr>
      <w:spacing w:after="120" w:line="240" w:lineRule="auto"/>
    </w:pPr>
    <w:rPr>
      <w:rFonts w:ascii="Arial" w:eastAsia="MS Mincho" w:hAnsi="Arial" w:cs="Arial"/>
      <w:sz w:val="20"/>
      <w:szCs w:val="20"/>
    </w:rPr>
  </w:style>
  <w:style w:type="character" w:customStyle="1" w:styleId="1bodycopy10ptChar">
    <w:name w:val="1 body copy 10pt Char"/>
    <w:link w:val="1bodycopy10pt"/>
    <w:rsid w:val="001D5954"/>
    <w:rPr>
      <w:rFonts w:ascii="Arial" w:eastAsia="MS Mincho" w:hAnsi="Arial" w:cs="Times New Roman"/>
      <w:sz w:val="20"/>
      <w:szCs w:val="24"/>
    </w:rPr>
  </w:style>
  <w:style w:type="character" w:customStyle="1" w:styleId="ms-rteforecolor-3">
    <w:name w:val="ms-rteforecolor-3"/>
    <w:rsid w:val="001D5954"/>
  </w:style>
  <w:style w:type="character" w:customStyle="1" w:styleId="ms-rtethemeforecolor-1-5">
    <w:name w:val="ms-rtethemeforecolor-1-5"/>
    <w:rsid w:val="001D5954"/>
  </w:style>
  <w:style w:type="paragraph" w:styleId="TOCHeading">
    <w:name w:val="TOC Heading"/>
    <w:basedOn w:val="Heading1"/>
    <w:next w:val="Normal"/>
    <w:uiPriority w:val="39"/>
    <w:unhideWhenUsed/>
    <w:qFormat/>
    <w:rsid w:val="006D1D34"/>
    <w:pPr>
      <w:outlineLvl w:val="9"/>
    </w:pPr>
    <w:rPr>
      <w:rFonts w:ascii="Calibri Light" w:eastAsia="Times New Roman" w:hAnsi="Calibri Light" w:cs="Times New Roman"/>
      <w:b w:val="0"/>
      <w:color w:val="0D1C2F"/>
      <w:lang w:val="en-US"/>
    </w:rPr>
  </w:style>
  <w:style w:type="paragraph" w:styleId="TOC1">
    <w:name w:val="toc 1"/>
    <w:basedOn w:val="Normal"/>
    <w:next w:val="Normal"/>
    <w:autoRedefine/>
    <w:uiPriority w:val="39"/>
    <w:unhideWhenUsed/>
    <w:rsid w:val="006D1D34"/>
    <w:pPr>
      <w:spacing w:after="100" w:line="240" w:lineRule="auto"/>
    </w:pPr>
    <w:rPr>
      <w:rFonts w:ascii="Arial" w:eastAsia="MS Mincho" w:hAnsi="Arial" w:cs="Times New Roman"/>
      <w:sz w:val="20"/>
      <w:szCs w:val="24"/>
      <w:lang w:val="en-US"/>
    </w:rPr>
  </w:style>
  <w:style w:type="paragraph" w:customStyle="1" w:styleId="Caption1">
    <w:name w:val="Caption 1"/>
    <w:basedOn w:val="Normal"/>
    <w:qFormat/>
    <w:rsid w:val="006D1D34"/>
    <w:pPr>
      <w:spacing w:before="120" w:after="120" w:line="240" w:lineRule="auto"/>
    </w:pPr>
    <w:rPr>
      <w:rFonts w:ascii="Arial" w:eastAsia="MS Mincho" w:hAnsi="Arial" w:cs="Times New Roman"/>
      <w:i/>
      <w:color w:val="F15F22"/>
      <w:sz w:val="20"/>
      <w:szCs w:val="24"/>
      <w:lang w:val="en-US"/>
    </w:rPr>
  </w:style>
  <w:style w:type="paragraph" w:customStyle="1" w:styleId="Subhead2">
    <w:name w:val="Subhead 2"/>
    <w:basedOn w:val="1bodycopy10pt"/>
    <w:next w:val="1bodycopy10pt"/>
    <w:link w:val="Subhead2Char"/>
    <w:qFormat/>
    <w:rsid w:val="006D1D34"/>
    <w:pPr>
      <w:spacing w:before="240"/>
    </w:pPr>
    <w:rPr>
      <w:b/>
      <w:color w:val="12263F"/>
      <w:sz w:val="24"/>
      <w:lang w:val="en-US"/>
    </w:rPr>
  </w:style>
  <w:style w:type="character" w:customStyle="1" w:styleId="Subhead2Char">
    <w:name w:val="Subhead 2 Char"/>
    <w:link w:val="Subhead2"/>
    <w:rsid w:val="006D1D34"/>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6D1D34"/>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6D1D34"/>
    <w:rPr>
      <w:rFonts w:ascii="Arial" w:eastAsia="MS Mincho" w:hAnsi="Arial" w:cs="Times New Roman"/>
      <w:sz w:val="20"/>
      <w:szCs w:val="24"/>
      <w:lang w:val="en-US"/>
    </w:rPr>
  </w:style>
  <w:style w:type="character" w:customStyle="1" w:styleId="UnresolvedMention1">
    <w:name w:val="Unresolved Mention1"/>
    <w:basedOn w:val="DefaultParagraphFont"/>
    <w:uiPriority w:val="99"/>
    <w:semiHidden/>
    <w:unhideWhenUsed/>
    <w:rsid w:val="007B435F"/>
    <w:rPr>
      <w:color w:val="605E5C"/>
      <w:shd w:val="clear" w:color="auto" w:fill="E1DFDD"/>
    </w:rPr>
  </w:style>
  <w:style w:type="paragraph" w:customStyle="1" w:styleId="2Subheadpink">
    <w:name w:val="2 Subhead pink"/>
    <w:next w:val="Normal"/>
    <w:qFormat/>
    <w:rsid w:val="00E05238"/>
    <w:pPr>
      <w:spacing w:before="360" w:after="120"/>
    </w:pPr>
    <w:rPr>
      <w:rFonts w:ascii="Arial" w:eastAsia="MS Mincho" w:hAnsi="Arial" w:cs="Arial"/>
      <w:b/>
      <w:color w:val="FF1F64"/>
      <w:sz w:val="32"/>
      <w:szCs w:val="32"/>
      <w:lang w:val="en-US"/>
    </w:rPr>
  </w:style>
  <w:style w:type="paragraph" w:customStyle="1" w:styleId="6Boxheading">
    <w:name w:val="6 Box heading"/>
    <w:basedOn w:val="Normal"/>
    <w:qFormat/>
    <w:rsid w:val="00E05238"/>
    <w:pPr>
      <w:spacing w:after="120" w:line="240" w:lineRule="auto"/>
    </w:pPr>
    <w:rPr>
      <w:rFonts w:ascii="Arial" w:eastAsia="MS Mincho" w:hAnsi="Arial" w:cs="Times New Roman"/>
      <w:b/>
      <w:color w:val="12263F"/>
      <w:sz w:val="24"/>
      <w:szCs w:val="24"/>
      <w:lang w:val="en-US"/>
    </w:rPr>
  </w:style>
  <w:style w:type="paragraph" w:customStyle="1" w:styleId="3Bulletedcopyblue">
    <w:name w:val="3 Bulleted copy blue"/>
    <w:basedOn w:val="Normal"/>
    <w:qFormat/>
    <w:rsid w:val="00FE1C4D"/>
    <w:pPr>
      <w:numPr>
        <w:numId w:val="2"/>
      </w:numPr>
      <w:spacing w:after="120" w:line="240" w:lineRule="auto"/>
    </w:pPr>
    <w:rPr>
      <w:rFonts w:ascii="Arial" w:eastAsia="MS Mincho" w:hAnsi="Arial" w:cs="Arial"/>
      <w:sz w:val="20"/>
      <w:szCs w:val="20"/>
      <w:lang w:val="en-US"/>
    </w:rPr>
  </w:style>
  <w:style w:type="paragraph" w:styleId="TOC3">
    <w:name w:val="toc 3"/>
    <w:basedOn w:val="Normal"/>
    <w:next w:val="Normal"/>
    <w:autoRedefine/>
    <w:uiPriority w:val="39"/>
    <w:semiHidden/>
    <w:unhideWhenUsed/>
    <w:rsid w:val="00623A4C"/>
    <w:pPr>
      <w:spacing w:after="100"/>
      <w:ind w:left="440"/>
    </w:pPr>
  </w:style>
  <w:style w:type="character" w:customStyle="1" w:styleId="Heading3Char">
    <w:name w:val="Heading 3 Char"/>
    <w:basedOn w:val="DefaultParagraphFont"/>
    <w:link w:val="Heading3"/>
    <w:uiPriority w:val="9"/>
    <w:semiHidden/>
    <w:rsid w:val="00623A4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993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v.uk/government/publications/health-protection-in-schools-and-other-childcare-facilities/children-and-young-people-settings-tools-and-resourc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whiteccross.derby.sch.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supporting-pupils-at-school-with-medical-conditions--3" TargetMode="External"/><Relationship Id="rId4" Type="http://schemas.openxmlformats.org/officeDocument/2006/relationships/settings" Target="settings.xml"/><Relationship Id="rId9" Type="http://schemas.openxmlformats.org/officeDocument/2006/relationships/hyperlink" Target="http://www.legislation.gov.uk/ukpga/2014/6/part/5/crossheading/pupils-with-medical-conditions"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2E020-533E-43E3-90BE-B93C479F3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4184</TotalTime>
  <Pages>10</Pages>
  <Words>2956</Words>
  <Characters>16854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19771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Fitzpatrick</dc:creator>
  <cp:keywords/>
  <dc:description/>
  <cp:lastModifiedBy>Whitecross Head</cp:lastModifiedBy>
  <cp:revision>27</cp:revision>
  <cp:lastPrinted>2026-03-18T15:38:00Z</cp:lastPrinted>
  <dcterms:created xsi:type="dcterms:W3CDTF">2026-03-12T09:41:00Z</dcterms:created>
  <dcterms:modified xsi:type="dcterms:W3CDTF">2026-05-19T06:34:00Z</dcterms:modified>
</cp:coreProperties>
</file>